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before="270" w:after="135" w:line="390" w:lineRule="atLeast"/>
        <w:jc w:val="center"/>
        <w:textAlignment w:val="auto"/>
        <w:outlineLvl w:val="0"/>
        <w:rPr>
          <w:rFonts w:eastAsia="Times New Roman" w:cs="Times New Roman"/>
          <w:color w:val="000000" w:themeColor="text1"/>
          <w:kern w:val="36"/>
          <w:sz w:val="40"/>
          <w:szCs w:val="40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36"/>
          <w:sz w:val="40"/>
          <w:szCs w:val="40"/>
          <w:lang w:val="ru-RU" w:eastAsia="ru-RU" w:bidi="ar-SA"/>
        </w:rPr>
        <w:t xml:space="preserve">Что такое нарушение письма и чтения? 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before="270" w:after="135" w:line="390" w:lineRule="atLeast"/>
        <w:jc w:val="right"/>
        <w:textAlignment w:val="auto"/>
        <w:outlineLvl w:val="0"/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</w:pPr>
      <w:hyperlink r:id="rId5" w:history="1">
        <w:proofErr w:type="gramStart"/>
        <w:r>
          <w:rPr>
            <w:rFonts w:eastAsia="Times New Roman" w:cs="Times New Roman"/>
            <w:color w:val="000000" w:themeColor="text1"/>
            <w:kern w:val="0"/>
            <w:sz w:val="28"/>
            <w:szCs w:val="28"/>
            <w:lang w:val="ru-RU" w:eastAsia="ru-RU" w:bidi="ar-SA"/>
          </w:rPr>
          <w:t>Коротких</w:t>
        </w:r>
        <w:proofErr w:type="gramEnd"/>
      </w:hyperlink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Лариса Владимировна</w:t>
      </w:r>
      <w:r w:rsidRPr="001D273C"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, </w:t>
      </w:r>
      <w:r>
        <w:rPr>
          <w:rFonts w:eastAsia="Times New Roman" w:cs="Times New Roman"/>
          <w:color w:val="333333"/>
          <w:kern w:val="0"/>
          <w:sz w:val="28"/>
          <w:szCs w:val="28"/>
          <w:lang w:val="ru-RU" w:eastAsia="ru-RU" w:bidi="ar-SA"/>
        </w:rPr>
        <w:t>учитель-логопед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Письменная форма речи в школьном возрасте является важнейшим средством овладения программным материалом. Трудности, связанные с овладением письменной формой речи могут привести к школьной неуспеваемости,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психо-эмоциональным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расстройствам.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Расстройства письменной речи следует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различат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ь с недостаточностью овладения ребёнком программным материалом по чтению и письму, которое может быть вызвано различными факторами (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слабое здоровье, отсутствие желания,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неблагоприятная обстановка в семье, прогулы,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неквалифицированность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педагога).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Чтение и письмо являются сложными формами речевой деятельности, многоуровневыми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сложными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процессами. В процессах письма и чтения принимают участие различные анализаторы, между которыми устанавливается тесная связь. Процессы чтения и письма имеют сложную структуру и включают большое количество операций.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И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становятся очень заметными при выполнении заданий,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ускорении чтения и письма,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оценки учащихся по чтению и письму неудовлетворительные, успеваемость хуже, чем у 97% школьников.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У детей, с нарушениями письменной речи часто отмечается нарушение развития общей моторики и мелкой моторики рук, нарушение зрительной моторики.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Зачастую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наблюдаются нарушение внимания, памяти, двигательное беспокойство и психические нарушения.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А у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силия семьи и школы по формированию навыков чтения и письма не всегда приводят к улучшению успеваемости.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Нарушение чтения и письма не являются непосредственным следствием недостаточного обучения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или интеллектуальных нарушений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:rsidR="006D5E99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Нарушение чтения и письма обозначаются</w:t>
      </w:r>
      <w:r w:rsidR="006D5E99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т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ерминами </w:t>
      </w:r>
      <w:proofErr w:type="spellStart"/>
      <w:r w:rsidRPr="001D273C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дисграфия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 и </w:t>
      </w:r>
      <w:proofErr w:type="spellStart"/>
      <w:r w:rsidRPr="001D273C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дислексия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. </w:t>
      </w:r>
    </w:p>
    <w:p w:rsid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классификации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дисграфий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и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дислексий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выделяют различные формы нарушения чтения и письма, однако в практике чистые формы встречаются редко. Чаще всего при нарушениях письменной речи, мы видим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смешанные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форм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ы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дисграфии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и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дислексии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:rsidR="006D5E99" w:rsidRPr="001D273C" w:rsidRDefault="006D5E99" w:rsidP="006D5E99">
      <w:pPr>
        <w:widowControl/>
        <w:shd w:val="clear" w:color="auto" w:fill="FFFFFF"/>
        <w:suppressAutoHyphens w:val="0"/>
        <w:autoSpaceDN/>
        <w:spacing w:after="135"/>
        <w:jc w:val="center"/>
        <w:textAlignment w:val="auto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6D5E99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Виды ошибок</w:t>
      </w: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 при нарушениях чтения и письма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5"/>
        <w:gridCol w:w="4750"/>
      </w:tblGrid>
      <w:tr w:rsidR="001D273C" w:rsidRPr="001D273C" w:rsidTr="001D2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73C" w:rsidRPr="001D273C" w:rsidRDefault="001D273C" w:rsidP="001D27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73C" w:rsidRPr="001D273C" w:rsidRDefault="001D273C" w:rsidP="001D273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Чтение</w:t>
            </w:r>
          </w:p>
        </w:tc>
      </w:tr>
      <w:tr w:rsidR="001D273C" w:rsidRPr="001D273C" w:rsidTr="001D2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73C" w:rsidRPr="001D273C" w:rsidRDefault="001D273C" w:rsidP="001D273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Неправильное расположение текста в тетради: сдвиг вправо, влево, вверх, </w:t>
            </w: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lastRenderedPageBreak/>
              <w:t>вниз, выход за "поля".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Неумение отсчитывать нужное количество клеток и линеек в тетради.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Нарушения почерка: чересчур мелкие или крупные буквы или их размер меняется.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Ошибки в переносе слов с одной строчки на другую.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Пропуски гласных и согласных, чаще всего при их стечении.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Пропуски слов в предложении, а так же частей текста при списывании.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Необоснованное слитное или раздельное написание предлогов и приставок.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Слитное написание двух или нескольких слов.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Разрыв слова на две или три части.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Появление лишних бу</w:t>
            </w:r>
            <w:proofErr w:type="gram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кв в сл</w:t>
            </w:r>
            <w:proofErr w:type="gram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ове.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Недописывание</w:t>
            </w:r>
            <w:proofErr w:type="spell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слов.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Появление лишних элементов в </w:t>
            </w:r>
            <w:r w:rsidR="006D5E9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букве</w:t>
            </w: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Слияние двух </w:t>
            </w:r>
            <w:r w:rsidR="006D5E9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букв</w:t>
            </w: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в одну.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Невыделение</w:t>
            </w:r>
            <w:proofErr w:type="spell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ребёнком предложения, как языковой единицы. Начало предложения не обозначается заглавной буквой, в конце предложения не ставится точка.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Смешение </w:t>
            </w:r>
            <w:r w:rsidR="006D5E9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похожих букв</w:t>
            </w: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Отсутствие красной строки или она получается слишком большой.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Трудности в обозначении твёрдости и мягкости.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Смешение графем по признаку звонкости и глухости звуков (фонем), которые они обозначают.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Аграмматизм</w:t>
            </w:r>
            <w:proofErr w:type="gram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ы</w:t>
            </w:r>
            <w:proofErr w:type="spellEnd"/>
            <w:r w:rsidR="006C4455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</w:t>
            </w:r>
            <w:proofErr w:type="gramEnd"/>
            <w:r w:rsidR="006C4455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не</w:t>
            </w:r>
            <w:r w:rsidR="008720F5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умеет правильно </w:t>
            </w:r>
            <w:r w:rsidR="008720F5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lastRenderedPageBreak/>
              <w:t>образовать слово и согласовать его в предложении</w:t>
            </w: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  <w:r w:rsidR="009E3EFA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Не правильно пишет окончание слова.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Неумение выделить прямую речь детьми </w:t>
            </w:r>
            <w:proofErr w:type="gram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более старшего</w:t>
            </w:r>
            <w:proofErr w:type="gram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возраста.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Искажение почерка.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73C" w:rsidRPr="001D273C" w:rsidRDefault="001D273C" w:rsidP="001D273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Замедленный темп чтения, с переходом на </w:t>
            </w: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послоговое</w:t>
            </w:r>
            <w:proofErr w:type="spell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и </w:t>
            </w:r>
            <w:proofErr w:type="gram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lastRenderedPageBreak/>
              <w:t>побуквенное</w:t>
            </w:r>
            <w:proofErr w:type="gram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, даже у учащихся средней школы.</w:t>
            </w:r>
          </w:p>
          <w:p w:rsidR="001D273C" w:rsidRPr="001D273C" w:rsidRDefault="006D5E99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Наличие пропусков букв</w:t>
            </w:r>
            <w:r w:rsidR="001D273C"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Смешение </w:t>
            </w:r>
            <w:r w:rsidR="006D5E9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похожих букв</w:t>
            </w: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Неузнавание</w:t>
            </w:r>
            <w:proofErr w:type="spell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или забывание знакомых букв.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Соскакивание со строчки в процессе чтения, потеря строки.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Появление лишних букв в слове.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Недочитывание</w:t>
            </w:r>
            <w:proofErr w:type="spell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слов.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Угадывание слов.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Забывание первого и второго слогов при чтении двух-, трёхсложных слов.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Пропуски слов, словосочетаний, предложений, иногда частей текста.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Монотонность прочтение, несоблюдение пауз.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Непонимание значения прочитанного слова.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Попытки прочтения слов справа налево. При разделении слов на слоги с помощью дефиса, прочтение одного из слогов справа налево, а другого правильно.</w:t>
            </w:r>
          </w:p>
          <w:p w:rsidR="001D273C" w:rsidRPr="001D273C" w:rsidRDefault="001D273C" w:rsidP="001D273C">
            <w:pPr>
              <w:widowControl/>
              <w:suppressAutoHyphens w:val="0"/>
              <w:autoSpaceDN/>
              <w:spacing w:after="135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Аграмматизмы</w:t>
            </w:r>
            <w:proofErr w:type="spellEnd"/>
            <w:r w:rsidRPr="001D273C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</w:tr>
    </w:tbl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Кроме специфических нарушений письменной речи у большинства детей выявлены затруднения в устной речи: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Бедность </w:t>
      </w:r>
      <w:r w:rsidR="009E3EFA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словарного  запаса. Неумение использовать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="009E3EFA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словарный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запас при составлении рассказов и описаний.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Недостаточность овладения навыками словоизменения и словообразования.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Недостаточность понимания многозначности слова.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Недостаточность понимания идиоматических выражений и пословиц</w:t>
      </w:r>
      <w:proofErr w:type="gram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.</w:t>
      </w:r>
      <w:proofErr w:type="gram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(</w:t>
      </w:r>
      <w:proofErr w:type="gram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</w:t>
      </w:r>
      <w:proofErr w:type="gram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е могут объяснить смысл, понимают буквально).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Недостаточность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сформированности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связной формы речи. В общении с окружающими и при рассказывании пользуются только простыми, малораспространёнными фразами. При попытке составления более сложных фраз, могут появиться стилистические ошибки.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Затрудняются в исправлении стилистических ошибок.</w:t>
      </w:r>
    </w:p>
    <w:p w:rsidR="001D273C" w:rsidRPr="001D273C" w:rsidRDefault="001D273C" w:rsidP="001D273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Реже отмечаются нарушения звукопроизношения и нарушения интонационно-мелодической стороны речи.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При проверке усвоения школьных знаний по русскому языку выявляются следующие особенности:</w:t>
      </w:r>
    </w:p>
    <w:p w:rsidR="001D273C" w:rsidRPr="001D273C" w:rsidRDefault="001D273C" w:rsidP="001D273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Большое количество орфографических ошибок.</w:t>
      </w:r>
    </w:p>
    <w:p w:rsidR="001D273C" w:rsidRPr="001D273C" w:rsidRDefault="001D273C" w:rsidP="001D273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Недостаточное усвоение языковых единиц (дети не различают понятия "звук - слог - слово - предложение").</w:t>
      </w:r>
    </w:p>
    <w:p w:rsidR="001D273C" w:rsidRPr="001D273C" w:rsidRDefault="001D273C" w:rsidP="001D273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Дети не дифференцируют понятия "склонения" и "спряжения", "лица" и "числа". Путают названия падежей.</w:t>
      </w:r>
    </w:p>
    <w:p w:rsidR="001D273C" w:rsidRPr="001D273C" w:rsidRDefault="001D273C" w:rsidP="001D273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 дифференцируют части речи, не могут поставить вопрос к указанной части речи.</w:t>
      </w:r>
    </w:p>
    <w:p w:rsidR="001D273C" w:rsidRPr="001D273C" w:rsidRDefault="001D273C" w:rsidP="001D273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Затруднения в усвоении правил переноса слов.</w:t>
      </w:r>
    </w:p>
    <w:p w:rsidR="001D273C" w:rsidRPr="001D273C" w:rsidRDefault="001D273C" w:rsidP="001D273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У всех детей в большей или меньшей степени присутств</w:t>
      </w:r>
      <w:r w:rsidR="009E3EFA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уют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нарушения общей моторики и мелкой моторики пальцев.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плане особенностей психических процессов </w:t>
      </w:r>
      <w:r w:rsidR="009E3EFA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часто бывают </w:t>
      </w: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следующие нарушения: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Снижение произвольного внимания.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Снижение различных видов памяти.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Недостаточность целенаправленности в выполнении заданий.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Отсутствие интереса, желания преодолевать свои затруднения.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Требование постоянной помощи со стороны взрослых.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Иногда отмечается вызывающе оппозиционное поведение.</w:t>
      </w:r>
    </w:p>
    <w:p w:rsidR="001D273C" w:rsidRPr="001D273C" w:rsidRDefault="001D273C" w:rsidP="001D273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Эмоциональные расстройства, когда ребёнок чувствует себя усталым и становится нервным, плаксивым.</w:t>
      </w:r>
    </w:p>
    <w:p w:rsidR="001D273C" w:rsidRPr="001D273C" w:rsidRDefault="009E3EFA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Причинами нарушения чтения и письма часто являются</w:t>
      </w:r>
      <w:r w:rsidR="001D273C"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:</w:t>
      </w:r>
    </w:p>
    <w:p w:rsidR="001D273C" w:rsidRPr="001D273C" w:rsidRDefault="001D273C" w:rsidP="001D273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На первом году жизни наблюдалась перинатальная энцефалопатия (ПЭП).</w:t>
      </w:r>
    </w:p>
    <w:p w:rsidR="001D273C" w:rsidRPr="001D273C" w:rsidRDefault="009E3EFA" w:rsidP="001D273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О</w:t>
      </w:r>
      <w:r w:rsidR="001D273C"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тмечалось нарушение мышечного тонуса (</w:t>
      </w:r>
      <w:proofErr w:type="spellStart"/>
      <w:r w:rsidR="001D273C"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гипотонус</w:t>
      </w:r>
      <w:proofErr w:type="spellEnd"/>
      <w:r w:rsidR="001D273C"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="001D273C"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гипертонус</w:t>
      </w:r>
      <w:proofErr w:type="spellEnd"/>
      <w:r w:rsidR="001D273C"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.)</w:t>
      </w:r>
    </w:p>
    <w:p w:rsidR="001D273C" w:rsidRPr="001D273C" w:rsidRDefault="001D273C" w:rsidP="001D273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Наличие патологии речи в дошкольном возрасте.</w:t>
      </w:r>
    </w:p>
    <w:p w:rsidR="001D273C" w:rsidRPr="001D273C" w:rsidRDefault="001D273C" w:rsidP="001D273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Наличие психических расстройств: задержка психического развития (ЗПР), синдром дефицита внимания (СДВ),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гиперактивность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Для правильной постановки диагноза родителям детей рекомендуется посещение других специалистов: психолога,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нейропсихолога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, психиатра, невролога.</w:t>
      </w:r>
    </w:p>
    <w:p w:rsidR="001D273C" w:rsidRPr="001D273C" w:rsidRDefault="001D273C" w:rsidP="001D273C">
      <w:pPr>
        <w:widowControl/>
        <w:shd w:val="clear" w:color="auto" w:fill="FFFFFF"/>
        <w:suppressAutoHyphens w:val="0"/>
        <w:autoSpaceDN/>
        <w:spacing w:after="135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Работа над преодолением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дисграфии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и </w:t>
      </w:r>
      <w:proofErr w:type="spellStart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дислексии</w:t>
      </w:r>
      <w:proofErr w:type="spellEnd"/>
      <w:r w:rsidRPr="001D273C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является длительным обучающим процессом и требует значительных усилий со стороны логопеда, родителей и самого ребёнка.</w:t>
      </w:r>
      <w:r w:rsidR="009E3EFA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Поэтому лучше предупредить нарушения чтения и письма, чем их преодолеть.</w:t>
      </w:r>
    </w:p>
    <w:p w:rsidR="00D54144" w:rsidRPr="001D273C" w:rsidRDefault="00D54144">
      <w:pPr>
        <w:rPr>
          <w:rFonts w:cs="Times New Roman"/>
          <w:color w:val="000000" w:themeColor="text1"/>
          <w:sz w:val="28"/>
          <w:szCs w:val="28"/>
        </w:rPr>
      </w:pPr>
    </w:p>
    <w:sectPr w:rsidR="00D54144" w:rsidRPr="001D273C" w:rsidSect="00D5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8A3"/>
    <w:multiLevelType w:val="multilevel"/>
    <w:tmpl w:val="CD1E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C43C9"/>
    <w:multiLevelType w:val="multilevel"/>
    <w:tmpl w:val="754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64328"/>
    <w:multiLevelType w:val="multilevel"/>
    <w:tmpl w:val="3C6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4407C"/>
    <w:multiLevelType w:val="multilevel"/>
    <w:tmpl w:val="2F1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A06EA"/>
    <w:multiLevelType w:val="multilevel"/>
    <w:tmpl w:val="024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01B9E"/>
    <w:multiLevelType w:val="multilevel"/>
    <w:tmpl w:val="60D2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3C"/>
    <w:rsid w:val="00061A04"/>
    <w:rsid w:val="00073B97"/>
    <w:rsid w:val="00083555"/>
    <w:rsid w:val="000F7315"/>
    <w:rsid w:val="000F7D26"/>
    <w:rsid w:val="00112309"/>
    <w:rsid w:val="001427CF"/>
    <w:rsid w:val="00144326"/>
    <w:rsid w:val="00151B0D"/>
    <w:rsid w:val="001526AF"/>
    <w:rsid w:val="0016157E"/>
    <w:rsid w:val="00174413"/>
    <w:rsid w:val="00174FF9"/>
    <w:rsid w:val="001813BC"/>
    <w:rsid w:val="001C254F"/>
    <w:rsid w:val="001D273C"/>
    <w:rsid w:val="001E5A3F"/>
    <w:rsid w:val="002509FC"/>
    <w:rsid w:val="00264A04"/>
    <w:rsid w:val="00264D6B"/>
    <w:rsid w:val="00272DD4"/>
    <w:rsid w:val="00281F4E"/>
    <w:rsid w:val="00293A22"/>
    <w:rsid w:val="00294D39"/>
    <w:rsid w:val="002D050C"/>
    <w:rsid w:val="002F076E"/>
    <w:rsid w:val="0031243D"/>
    <w:rsid w:val="0032215A"/>
    <w:rsid w:val="00324D93"/>
    <w:rsid w:val="00342AA9"/>
    <w:rsid w:val="00356853"/>
    <w:rsid w:val="00377A50"/>
    <w:rsid w:val="0039451B"/>
    <w:rsid w:val="003F7F96"/>
    <w:rsid w:val="00407270"/>
    <w:rsid w:val="0047060F"/>
    <w:rsid w:val="004B08B7"/>
    <w:rsid w:val="004D46DF"/>
    <w:rsid w:val="00511818"/>
    <w:rsid w:val="0055720A"/>
    <w:rsid w:val="00575FE1"/>
    <w:rsid w:val="00585A44"/>
    <w:rsid w:val="0059623F"/>
    <w:rsid w:val="005D28CB"/>
    <w:rsid w:val="00630AA0"/>
    <w:rsid w:val="006C4455"/>
    <w:rsid w:val="006D0AC0"/>
    <w:rsid w:val="006D5E99"/>
    <w:rsid w:val="006F5DA5"/>
    <w:rsid w:val="0073432F"/>
    <w:rsid w:val="00741FDF"/>
    <w:rsid w:val="00752392"/>
    <w:rsid w:val="007B679E"/>
    <w:rsid w:val="007C10EF"/>
    <w:rsid w:val="007F609A"/>
    <w:rsid w:val="0081421D"/>
    <w:rsid w:val="00845C4D"/>
    <w:rsid w:val="008602B8"/>
    <w:rsid w:val="008657D9"/>
    <w:rsid w:val="008720F5"/>
    <w:rsid w:val="0088725D"/>
    <w:rsid w:val="008F5C9A"/>
    <w:rsid w:val="009063B3"/>
    <w:rsid w:val="00912368"/>
    <w:rsid w:val="0092423A"/>
    <w:rsid w:val="00963424"/>
    <w:rsid w:val="00975371"/>
    <w:rsid w:val="009B2265"/>
    <w:rsid w:val="009B2B14"/>
    <w:rsid w:val="009E3EFA"/>
    <w:rsid w:val="00A06BE6"/>
    <w:rsid w:val="00A07390"/>
    <w:rsid w:val="00A37E2D"/>
    <w:rsid w:val="00A472F8"/>
    <w:rsid w:val="00A5195E"/>
    <w:rsid w:val="00A71636"/>
    <w:rsid w:val="00A903FD"/>
    <w:rsid w:val="00AB4058"/>
    <w:rsid w:val="00AD1F65"/>
    <w:rsid w:val="00AD211D"/>
    <w:rsid w:val="00AD6E98"/>
    <w:rsid w:val="00AE56C0"/>
    <w:rsid w:val="00B15CC9"/>
    <w:rsid w:val="00B326F8"/>
    <w:rsid w:val="00B33A03"/>
    <w:rsid w:val="00B367B3"/>
    <w:rsid w:val="00B41AE7"/>
    <w:rsid w:val="00B53FF7"/>
    <w:rsid w:val="00B55F68"/>
    <w:rsid w:val="00B830C7"/>
    <w:rsid w:val="00B85096"/>
    <w:rsid w:val="00BD55BE"/>
    <w:rsid w:val="00BE528C"/>
    <w:rsid w:val="00C3254F"/>
    <w:rsid w:val="00C5187D"/>
    <w:rsid w:val="00CC16D9"/>
    <w:rsid w:val="00D12619"/>
    <w:rsid w:val="00D228B2"/>
    <w:rsid w:val="00D22ECD"/>
    <w:rsid w:val="00D3040B"/>
    <w:rsid w:val="00D348BD"/>
    <w:rsid w:val="00D54144"/>
    <w:rsid w:val="00D93505"/>
    <w:rsid w:val="00DA3F00"/>
    <w:rsid w:val="00DD5686"/>
    <w:rsid w:val="00E1015F"/>
    <w:rsid w:val="00E1601B"/>
    <w:rsid w:val="00E20A01"/>
    <w:rsid w:val="00E31A34"/>
    <w:rsid w:val="00E553C0"/>
    <w:rsid w:val="00EA6FB8"/>
    <w:rsid w:val="00ED2F64"/>
    <w:rsid w:val="00EF0139"/>
    <w:rsid w:val="00F73AAB"/>
    <w:rsid w:val="00FB124D"/>
    <w:rsid w:val="00FD03D5"/>
    <w:rsid w:val="00FD50C5"/>
    <w:rsid w:val="00FE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64"/>
  </w:style>
  <w:style w:type="paragraph" w:styleId="1">
    <w:name w:val="heading 1"/>
    <w:basedOn w:val="a"/>
    <w:next w:val="a"/>
    <w:link w:val="10"/>
    <w:uiPriority w:val="9"/>
    <w:qFormat/>
    <w:rsid w:val="00ED2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2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2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2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2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2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D2F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D2F64"/>
  </w:style>
  <w:style w:type="character" w:styleId="a4">
    <w:name w:val="Hyperlink"/>
    <w:basedOn w:val="a0"/>
    <w:uiPriority w:val="99"/>
    <w:semiHidden/>
    <w:unhideWhenUsed/>
    <w:rsid w:val="001D273C"/>
    <w:rPr>
      <w:color w:val="0000FF"/>
      <w:u w:val="single"/>
    </w:rPr>
  </w:style>
  <w:style w:type="character" w:styleId="a5">
    <w:name w:val="Emphasis"/>
    <w:basedOn w:val="a0"/>
    <w:uiPriority w:val="20"/>
    <w:qFormat/>
    <w:rsid w:val="001D273C"/>
    <w:rPr>
      <w:i/>
      <w:iCs/>
    </w:rPr>
  </w:style>
  <w:style w:type="paragraph" w:styleId="a6">
    <w:name w:val="Normal (Web)"/>
    <w:basedOn w:val="a"/>
    <w:uiPriority w:val="99"/>
    <w:unhideWhenUsed/>
    <w:rsid w:val="001D27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1D27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i1abbnckbmcl9fb.xn--p1ai/%D0%B0%D0%B2%D1%82%D0%BE%D1%80%D1%8B/227-934-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2019-05-22T06:16:00Z</dcterms:created>
  <dcterms:modified xsi:type="dcterms:W3CDTF">2019-05-22T10:21:00Z</dcterms:modified>
</cp:coreProperties>
</file>