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4" w:rsidRPr="003E0914" w:rsidRDefault="003E0914" w:rsidP="003E0914">
      <w:pPr>
        <w:spacing w:after="0" w:line="540" w:lineRule="atLeast"/>
        <w:outlineLvl w:val="0"/>
        <w:rPr>
          <w:rFonts w:ascii="Arial Black" w:eastAsia="Times New Roman" w:hAnsi="Arial Black" w:cs="Arial"/>
          <w:color w:val="000000"/>
          <w:kern w:val="36"/>
          <w:sz w:val="28"/>
          <w:szCs w:val="28"/>
        </w:rPr>
      </w:pPr>
      <w:r w:rsidRPr="003E0914">
        <w:rPr>
          <w:rFonts w:ascii="Arial Black" w:eastAsia="Times New Roman" w:hAnsi="Arial Black" w:cs="Arial"/>
          <w:color w:val="000000"/>
          <w:kern w:val="36"/>
          <w:sz w:val="28"/>
          <w:szCs w:val="28"/>
        </w:rPr>
        <w:t xml:space="preserve"> </w:t>
      </w:r>
      <w:r>
        <w:rPr>
          <w:rFonts w:ascii="Arial Black" w:eastAsia="Times New Roman" w:hAnsi="Arial Black" w:cs="Arial"/>
          <w:color w:val="000000"/>
          <w:kern w:val="36"/>
          <w:sz w:val="28"/>
          <w:szCs w:val="28"/>
        </w:rPr>
        <w:t xml:space="preserve"> </w:t>
      </w:r>
      <w:r w:rsidRPr="003E0914">
        <w:rPr>
          <w:rFonts w:ascii="Arial Black" w:eastAsia="Times New Roman" w:hAnsi="Arial Black" w:cs="Arial"/>
          <w:color w:val="000000"/>
          <w:kern w:val="36"/>
          <w:sz w:val="28"/>
          <w:szCs w:val="28"/>
        </w:rPr>
        <w:t>"Адаптация детей</w:t>
      </w:r>
      <w:r>
        <w:rPr>
          <w:rFonts w:ascii="Arial Black" w:eastAsia="Times New Roman" w:hAnsi="Arial Black" w:cs="Arial"/>
          <w:color w:val="000000"/>
          <w:kern w:val="36"/>
          <w:sz w:val="28"/>
          <w:szCs w:val="28"/>
        </w:rPr>
        <w:t xml:space="preserve"> раннего возраста к условиям ДОО</w:t>
      </w:r>
      <w:r w:rsidRPr="003E0914">
        <w:rPr>
          <w:rFonts w:ascii="Arial Black" w:eastAsia="Times New Roman" w:hAnsi="Arial Black" w:cs="Arial"/>
          <w:color w:val="000000"/>
          <w:kern w:val="36"/>
          <w:sz w:val="28"/>
          <w:szCs w:val="28"/>
        </w:rPr>
        <w:t>"</w:t>
      </w:r>
    </w:p>
    <w:p w:rsidR="003E0914" w:rsidRDefault="003E0914" w:rsidP="003E0914">
      <w:pPr>
        <w:spacing w:after="0" w:line="540" w:lineRule="atLeast"/>
        <w:outlineLvl w:val="0"/>
        <w:rPr>
          <w:rFonts w:ascii="Verdana" w:eastAsia="Times New Roman" w:hAnsi="Verdana" w:cs="Arial"/>
          <w:color w:val="231F20"/>
          <w:sz w:val="21"/>
          <w:szCs w:val="21"/>
        </w:rPr>
      </w:pPr>
      <w:r>
        <w:rPr>
          <w:rFonts w:ascii="Verdana" w:eastAsia="Times New Roman" w:hAnsi="Verdana" w:cs="Arial"/>
          <w:color w:val="231F20"/>
          <w:sz w:val="21"/>
          <w:szCs w:val="21"/>
        </w:rPr>
        <w:t xml:space="preserve">                                           </w:t>
      </w:r>
    </w:p>
    <w:p w:rsidR="003E0914" w:rsidRDefault="003E0914" w:rsidP="003E0914">
      <w:pPr>
        <w:spacing w:after="0" w:line="540" w:lineRule="atLeast"/>
        <w:outlineLvl w:val="0"/>
        <w:rPr>
          <w:rFonts w:ascii="Arial Black" w:eastAsia="Times New Roman" w:hAnsi="Arial Black" w:cs="Times New Roman"/>
          <w:b/>
          <w:color w:val="000000"/>
          <w:kern w:val="36"/>
          <w:sz w:val="28"/>
          <w:szCs w:val="28"/>
        </w:rPr>
      </w:pPr>
      <w:r>
        <w:rPr>
          <w:rFonts w:ascii="Verdana" w:eastAsia="Times New Roman" w:hAnsi="Verdana" w:cs="Arial"/>
          <w:color w:val="231F20"/>
          <w:sz w:val="21"/>
          <w:szCs w:val="21"/>
        </w:rPr>
        <w:t xml:space="preserve">                                                       </w:t>
      </w:r>
      <w:r w:rsidR="00367960">
        <w:rPr>
          <w:rFonts w:ascii="Arial Black" w:eastAsia="Times New Roman" w:hAnsi="Arial Black" w:cs="Times New Roman"/>
          <w:b/>
          <w:color w:val="000000"/>
          <w:kern w:val="36"/>
          <w:sz w:val="28"/>
          <w:szCs w:val="28"/>
        </w:rPr>
        <w:t>Консультации для воспитателей</w:t>
      </w:r>
    </w:p>
    <w:p w:rsidR="00367960" w:rsidRDefault="00367960" w:rsidP="003E0914">
      <w:pPr>
        <w:spacing w:after="0" w:line="540" w:lineRule="atLeast"/>
        <w:outlineLvl w:val="0"/>
        <w:rPr>
          <w:rFonts w:ascii="Arial Black" w:eastAsia="Times New Roman" w:hAnsi="Arial Black" w:cs="Times New Roman"/>
          <w:b/>
          <w:color w:val="000000"/>
          <w:kern w:val="36"/>
          <w:sz w:val="28"/>
          <w:szCs w:val="28"/>
        </w:rPr>
      </w:pPr>
    </w:p>
    <w:p w:rsidR="00367960" w:rsidRDefault="00367960" w:rsidP="00367960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Подготовила и провела:</w:t>
      </w:r>
    </w:p>
    <w:p w:rsidR="00367960" w:rsidRDefault="00367960" w:rsidP="00367960">
      <w:pPr>
        <w:pStyle w:val="a3"/>
        <w:spacing w:before="0" w:beforeAutospacing="0" w:after="150" w:afterAutospacing="0"/>
        <w:jc w:val="righ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Старший воспитатель</w:t>
      </w:r>
    </w:p>
    <w:p w:rsidR="00367960" w:rsidRDefault="00367960" w:rsidP="00367960">
      <w:pPr>
        <w:pStyle w:val="a3"/>
        <w:spacing w:before="0" w:beforeAutospacing="0" w:after="150" w:afterAutospacing="0"/>
        <w:jc w:val="righ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Гребенщикова Елена Николаевна </w:t>
      </w:r>
    </w:p>
    <w:p w:rsidR="003E0914" w:rsidRPr="003E0914" w:rsidRDefault="003E0914" w:rsidP="003E0914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E0914">
        <w:rPr>
          <w:rFonts w:ascii="Verdana" w:eastAsia="Times New Roman" w:hAnsi="Verdana" w:cs="Arial"/>
          <w:color w:val="231F20"/>
          <w:sz w:val="21"/>
          <w:szCs w:val="21"/>
        </w:rPr>
        <w:br/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t>Дети раннего возраста – очаровательные существа. Они деятельны, любознательны, искренны, забавны. Наблюдать за ними – одно удовольствие. Когда ребёнку хорошо и спокойно, он быстро развивается. Что же для этого нужно? Прежде всего – обеспечить внутреннее эмоциональное благополучие малыша.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Однако, при поступлении в дошкольное учреждение у малышей происходит ломка стереотипов: из знакомой семейной обстановки ребёнок попадает в непривычную среду детского сада. Чёткий режим дня, новые требования, другой стиль общения, постоянный контакт со сверстниками совпадают для ребёнка стрессовую ситуацию. Возрастная незрелость системы адаптационных механизмов приводит к психическому напряжению, в результате проявляются нарушения в поведении, эмоциональном состоянии, физиологических процессах.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Детский сад это новый период в жизни ребёнка. Для него это, прежде всего первый опыт коллективного общения. Новую обстановку, незнакомых людей не все дети принимают сразу и без проблем.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предложения, боятся не только расстаться, но и отойти от мамы, много и громко плачут. Чем же всё объясняется такое разное поведение детей?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Причины могут быть разными: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- отсутствие в семье режима, совпадающего с режимом детского учреждения;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- наличие отрицательных привычек ( сосание соски, при укладывание);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- неумение занять себя игрушкой;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 xml:space="preserve">- </w:t>
      </w:r>
      <w:proofErr w:type="spellStart"/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t>несформированность</w:t>
      </w:r>
      <w:proofErr w:type="spellEnd"/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необходимых культурно – гигиенических навыков и другие.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Однако главной и основной причиной такого поведения является отсутствие у ребёнка опыта общения с взрослыми и детьми.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Научить ребёнка вступать в общение со взрослыми и детьми – важная задача в процессе адаптации к детскому саду.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В рамках организации и создания оптимальных условий для успешной адаптации детей , разработан цикл игр – занятий, направленный на повышение адаптационных возможностей ребёнка путём формирования у него навыков общения с взрослыми и сверстниками.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Конспекты игр – занятий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Первые занятия проводятся совместно с родителями.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Занятие N 1.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1.Знакомство детей друг с другом. Назови своё имя. Взрослый походит к ребёнку с игрушкой и от имени этой игрушки спрашивает ребёнка «Как тебя зовут?»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2. Поиграй с мамой: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- Упражнение «Коза рогатая»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Идёт коза рогатая,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 xml:space="preserve">Идёт коза </w:t>
      </w:r>
      <w:proofErr w:type="spellStart"/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t>бодатая</w:t>
      </w:r>
      <w:proofErr w:type="spellEnd"/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Ножками - топ, топ!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Глазками – хлоп, хлоп! Мама изображает пальцами рога, которые двигаются по телу ребёнка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Кто кашки не ест,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Кто молока не пьёт.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Того забодает. Ускоряя темп, мама забирается ребёнку подмышки с начала с одной стороны, затем с другой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- Упражнение «Стенка, стенка»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 xml:space="preserve">Стенка </w:t>
      </w:r>
      <w:proofErr w:type="spellStart"/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t>стенка</w:t>
      </w:r>
      <w:proofErr w:type="spellEnd"/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Потолок,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Раз ступенька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Два ступенька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Дзинь звонок Пальцы взрослого легко касаются сначала одной щеки ребёнка, затем другой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Лба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Потом подбородка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Места над верхней губой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И кончика носа малыш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Затем упражнение выполняется пальцами самого малыша.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- Упражнение « Мельница»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Дуйте, дуйте, ветры в поле Ребёнок сидит на коленях у мамы спиной к нему.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При этом тянется звук «у», и мама дует на шейку ребёнка.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Чтобы мельницы мололи, Сначала мама совершает круговые движения с одной рукой малыша, затем с другой.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Чтобы завтра из муки испекли мы пироги Имитация лепки пирожков ( ладони ребёнка соединяются)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3. Упражнение « Мы ногами топ»!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Дети вместе с взрослыми выполняют следующие движения: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Мы ногами топ - топ - топ Дети вместе со взрослыми ходят по комнате и топают.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А в ладоши хлоп – хлоп. Ай да малыши!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Ай да крепыши! Высоко поднимая ладоши, хлопают.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По дорожке мы шагаем Идут за воспитателем.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И в ладоши ударяем. Хлопают в ладоши.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Топ – топ, ножки топ! Стоя на месте, топают ногами.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Хлоп – хлоп, ручки хлоп! Хлопают руками.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Ай да малыши!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Ай да крепыши! Руки на пояс – кружатся.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4. Упражнение «Зайка серенький сидит»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Зайка серенький сидит Взрослый садится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И ушами шевелит. Взрослый подносит пальцы к голове, шевелит ими, поворачивая вправо и влево.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Вот так , вот так.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Он ушами шевелит. Дети подражают движениям взрослого и повторяют за ним слова.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Зайке холодно сидеть.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Надо лапочки погреть.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Вот так, вот так надо лапочки погреть. Взрослый и дети хлопают в ладоши и повторяют две последние строчки.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Зайке холодно стоять,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Надо зайке поскакать.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Вот так, вот так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Надо зайке поскакать! Взрослый и дети прыгают и повторяют две последние строчки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Зайку волк испугал! Взрослый рычит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Зайка тут же убежал! Дети разбегаются в рассыпную.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5.Самостоятельная деятельность. Детям предлагают игрушки для совместной игры.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Занятие N 2.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Упражнение 1. Поздоровайся с мишуткой.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Взрослый предлагает детям поздороваться с мишкой, назвать своё имя, ответить на вопрос: «Как дела?», «Ты любишь играть?»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Упражнение 2. Пропавшие ручки.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У меня попали ручки Спрятать руки за спину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Где вы, рученьки мои? Посмотреть по сторонам, ища потерянные руки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1,2,3,4,5 – покажитесь мне опять. Показать руки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У меня пропали ножки.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Где вы ноженьки мои? Спрятать ноги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1,2,3,4,5 – покажитесь мне опять. Встать на ноги.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Изменяя слова, можно искать глазки, ушки, щёчки.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Упражнение 2. « Зарядка для пальцев»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Пальцы делают зарядку, чтобы меньше уставать.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А потом они в альбомах, будут снова рисовать. Дети вперёд вытягивают руки, сжимают и разжимают кулаки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Занятие N 3.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Упражнение 1. «Давайте познакомимся». Детям предлагается поздоровится рукой, щекой, пальчиками и т.д. Упражнение продолжает знакомство, создаёт психологическую непринуждённую атмосферу.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Упражнение N 2. Игра «Киска – киска». Ребёнок пытается повторять рифмующиеся слова и звукосочетания: не садись, брысь, пойдёт. Для игры используется игрушечный котёнок.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Покажите ребёнку игрушечного котёнка: «Кто это такой пушистый к нам пришёл?» Правильно, это киса пришла. Пусть малыши погладят котёнка «Где у кисы глазки?», А у ушки? Попросите малыша воспроизвести, как мяукает кошка. А теперь покажите ему куклу: « Это наша Танюша, она вышла на прогулку и увидела киску: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Киска, киска, киска, брысь!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На дорожку не садись.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Наша Танечка пойдёт,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Через киску упадёт!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 xml:space="preserve">Таким образом , </w:t>
      </w:r>
      <w:proofErr w:type="spellStart"/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t>потешка</w:t>
      </w:r>
      <w:proofErr w:type="spellEnd"/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обыгрывается с проигрыванием слов ребёнка.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Упражнение N 3 «Зайка»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Заинька- зайка Дети прыгают, поджав руки, имитируя зайку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Маленький зайка Садятся на корточки, показывают рукой вершок от пола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Длинные ушки Дети приставляют ладошки к голове.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Быстрые ножки Побежали.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Деток боишься,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Зайка - трусишка Дети обхватывают себя руками, изображая страх.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Упражнение 4. «Карусели»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Еле- еле, еле –ели.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Закружились карусели. Взрослые и дети встают в круги берутся за руки( или за обруч) Двигаются по кругу по часовой стрелке.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А потом, потом,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Всё бегом, бегом, бегом. Идут быстро, ещё быстрее, затем бегут.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Тише, тише.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Не спешите. Постепенно замедляю движение, переход на ходьбу.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Карусель остановите. Меленая ходьба.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Стоп. Остановиться и присесть на корточки.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Занятие N 4.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Упражнение 1.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Инсценировка сказки «Курочка Ряба».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Предложить детям поиграть в дидактические игры: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- « Собери пирамидку»;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- « Сложи узор»;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- «Собери картинку».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Упражнение N 2.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«Покажи отгадку»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Мордочка усатая,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Шубка полосатая,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Часто умывается,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А с водой не знается. Кошка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Заворчу, заурчу,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В небеса уличу. Самолёт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 xml:space="preserve">Летом в </w:t>
      </w:r>
      <w:proofErr w:type="spellStart"/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proofErr w:type="spellEnd"/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болоте вы её найдёте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Зелёная квакушка-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Кто это? Лягушка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Кто зимой холодный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Бродит по лесу голодный? Волк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Упражнение N3. «Любопытная Варвара»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Любопытная Варвара Дети поднимают и опускают плечи.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Смотрит влево Поворачивают корпус влево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Смотрит вправо Поворачивают корпус вправо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Смотрит вверх Поворачивают корпус вверх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Смотрит вниз Опускают голову вниз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Чуть присела на карниз, Выполняют лёгкое полуприседание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А с него свалилась вниз Резко приседают.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Занятие N 5. (без участия родителей)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Тема: «Вот я какой!»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Цель: помочь детям адаптироваться к условиям детского сада.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Задачи: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- создание положительного эмоционального климата в группе,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 xml:space="preserve">- развитие </w:t>
      </w:r>
      <w:proofErr w:type="spellStart"/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t>самопонимания</w:t>
      </w:r>
      <w:proofErr w:type="spellEnd"/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t>самознания</w:t>
      </w:r>
      <w:proofErr w:type="spellEnd"/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своей индивидуальности,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- развития чувства ритма, координации движений.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Материал: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Корзинка с сюрпризами.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Солнышко –мягкая игрушка, погремушка, кукла Малыш.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Ход занятий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Организация начала занятия.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Стульчики расставлены полукругом. Педагог звенит в погремушку, приговаривает: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Погремушка играет –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Деток собирает!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Предлагает детям присесть на стульчики.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Педагог: Доброе утро, дети ! Я очень рада вас видеть . Сегодня в гостях у нас Малыш. Он похож на вас?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Ответы детей.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Педагог показывает каждую часть туловища куклы и просит детей назвать её.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Игра «Большие и маленькие»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Педагог: Покажите, малышу, какие вы сейчас большие.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Дети встают в полный рост.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Педагог: А теперь , покажите, какие вы были маленькие.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Дети приседают на корточки.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Педагог: А какие вы будете ,когда станете взрослыми.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Дети встают на носочки и тянуться руками вверх. Игра повторяется 2 -3 раза.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Педагог: Дети, на стульчики свои пройдите и на Лялю посмотрите.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Ляле мы сейчас расскажем и ручками покажем, что у нас есть.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Игра « Это я».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Это глазки. Вот. Вот.(Показывает сначала левый, потом правый глаз)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Это ушки. Вот. Вот (Берутся сначала за правое ухо, потом за левое)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Это нос. Это рот. (Левой показывают нос, право живот)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Это спинка. Тут живот (Левую кладут на спину, правую на живот)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Это ручки. Хлоп - хлоп.(Два раза хлопают)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Это ножки. Топ – топ.(Два раза топают)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Ох устали вытрем лоб.(Правой рукой вытирают лоб).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Далее педагог спрашивает детей :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- Покажите, где ваши ножки? (Дети показывают ноги)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- А что умеют делать ваши ножки?(Ходить , бегать, прыгать)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- Покажите малышу, как вы умеете шагать.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Педагог: Дружно все вставайте и за мной всё повторяйте.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Упражнение «Наши ножки»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Большие ноги шли по дороге (Большими ногами идут друг за другом)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Топ, топ, тот.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Маленькие ножки шли по дорожке (Маленькими шагами бегут друг за другом)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Топ, топ, топ.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Ваши ноги убегают (Возвращаются на свои места)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Только пяточки сверкают.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Педагог: А сейчас мы отдохнём и опять играть начнём.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Погладим себя по головке.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Похвалим :хорошо играли, славно танцевали….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Погладим ножки, ручки…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Педагог: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Ручки не деритесь,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Ручки не сердитесь,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Лучше подружитесь.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Пальчиковая гимнастика «Дружные пальчики»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Дружат в нашей группе (подушечки пальцев одной руки дотрагиваются до подушечек другой руки)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Девочки и мальчики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Мы с тобой подружим маленькие пальчики (Пальчики сцепляются в замок)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Упражнение «Покачай малыша!»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Дети по очереди качают малыша на руках, приговаривая вместе с педагогом: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Бай, бай, бай,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Ты ,собачка не лай,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И в дудочку не гуди,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Нашу Лялю не буди.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Педагог: Наш малыш уснул. И нам пора проститься. Но сначала солнышко подарит вам свою любовь, тепло.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Солнышко, появись!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Светлое, лучистое,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Покажись.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Педагог достаёт из корзины солнышко.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Упражнение «Подари любовь и тепло»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По очереди дети обнимают солнышко, передавая друг другу.</w:t>
      </w:r>
      <w:r w:rsidRPr="003E0914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Педагог: « Солнышко вас любит, дарит свет и тепло Кате, Свете…. И вы, ребята, нежно обнимаете его, и подарите ему свою любовь и ласку».</w:t>
      </w:r>
    </w:p>
    <w:p w:rsidR="00781A2A" w:rsidRPr="003E0914" w:rsidRDefault="00781A2A">
      <w:pPr>
        <w:rPr>
          <w:rFonts w:ascii="Times New Roman" w:hAnsi="Times New Roman" w:cs="Times New Roman"/>
          <w:sz w:val="24"/>
          <w:szCs w:val="24"/>
        </w:rPr>
      </w:pPr>
    </w:p>
    <w:sectPr w:rsidR="00781A2A" w:rsidRPr="003E0914" w:rsidSect="003E091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0914"/>
    <w:rsid w:val="00367960"/>
    <w:rsid w:val="003E0914"/>
    <w:rsid w:val="005B0F89"/>
    <w:rsid w:val="0078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89"/>
  </w:style>
  <w:style w:type="paragraph" w:styleId="1">
    <w:name w:val="heading 1"/>
    <w:basedOn w:val="a"/>
    <w:link w:val="10"/>
    <w:uiPriority w:val="9"/>
    <w:qFormat/>
    <w:rsid w:val="003E0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9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0914"/>
    <w:rPr>
      <w:color w:val="0000FF"/>
      <w:u w:val="single"/>
    </w:rPr>
  </w:style>
  <w:style w:type="character" w:styleId="a5">
    <w:name w:val="Strong"/>
    <w:basedOn w:val="a0"/>
    <w:uiPriority w:val="22"/>
    <w:qFormat/>
    <w:rsid w:val="003E0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1639</Words>
  <Characters>9346</Characters>
  <Application>Microsoft Office Word</Application>
  <DocSecurity>0</DocSecurity>
  <Lines>77</Lines>
  <Paragraphs>21</Paragraphs>
  <ScaleCrop>false</ScaleCrop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2017-10-04T18:02:00Z</dcterms:created>
  <dcterms:modified xsi:type="dcterms:W3CDTF">2017-10-04T18:21:00Z</dcterms:modified>
</cp:coreProperties>
</file>