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 xml:space="preserve"> </w:t>
      </w:r>
      <w:r w:rsidRPr="00BB1A42">
        <w:rPr>
          <w:rFonts w:ascii="Arial Black" w:hAnsi="Arial Black"/>
          <w:b/>
          <w:bCs/>
          <w:color w:val="000000"/>
          <w:sz w:val="28"/>
          <w:szCs w:val="28"/>
        </w:rPr>
        <w:t xml:space="preserve">«Использование </w:t>
      </w:r>
      <w:proofErr w:type="spellStart"/>
      <w:r w:rsidRPr="00BB1A42">
        <w:rPr>
          <w:rFonts w:ascii="Arial Black" w:hAnsi="Arial Black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BB1A42">
        <w:rPr>
          <w:rFonts w:ascii="Arial Black" w:hAnsi="Arial Black"/>
          <w:b/>
          <w:bCs/>
          <w:color w:val="000000"/>
          <w:sz w:val="28"/>
          <w:szCs w:val="28"/>
        </w:rPr>
        <w:t xml:space="preserve"> технологий</w:t>
      </w: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/>
          <w:b/>
          <w:bCs/>
          <w:color w:val="000000"/>
          <w:sz w:val="28"/>
          <w:szCs w:val="28"/>
        </w:rPr>
        <w:t>в педагогической деятельности ДОО»</w:t>
      </w:r>
      <w:r w:rsidRPr="00BB1A42">
        <w:rPr>
          <w:rFonts w:ascii="Arial Black" w:hAnsi="Arial Black"/>
          <w:b/>
          <w:bCs/>
          <w:color w:val="000000"/>
          <w:sz w:val="28"/>
          <w:szCs w:val="28"/>
        </w:rPr>
        <w:t xml:space="preserve"> </w:t>
      </w: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color w:val="000000"/>
          <w:sz w:val="28"/>
          <w:szCs w:val="28"/>
        </w:rPr>
      </w:pPr>
      <w:r w:rsidRPr="00BB1A42">
        <w:rPr>
          <w:rFonts w:ascii="Arial Black" w:hAnsi="Arial Black"/>
          <w:b/>
          <w:bCs/>
          <w:color w:val="000000"/>
          <w:sz w:val="28"/>
          <w:szCs w:val="28"/>
        </w:rPr>
        <w:t xml:space="preserve">                                       Консультации для воспитателей</w:t>
      </w:r>
    </w:p>
    <w:p w:rsidR="00BB1A42" w:rsidRDefault="00BB1A42" w:rsidP="00BB1A4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1A42" w:rsidRDefault="00BB1A42" w:rsidP="00BB1A42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Подготовила и провела:</w:t>
      </w:r>
    </w:p>
    <w:p w:rsidR="00BB1A42" w:rsidRDefault="00BB1A42" w:rsidP="00BB1A42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Старший воспитатель</w:t>
      </w:r>
    </w:p>
    <w:p w:rsidR="00BB1A42" w:rsidRDefault="00BB1A42" w:rsidP="00BB1A42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Гребенщикова Елена Николаевна </w:t>
      </w:r>
    </w:p>
    <w:p w:rsidR="00BB1A42" w:rsidRDefault="00BB1A42" w:rsidP="00BB1A42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Pr="00BB1A42">
        <w:rPr>
          <w:b/>
          <w:color w:val="000000"/>
        </w:rPr>
        <w:t>«</w:t>
      </w:r>
      <w:r w:rsidRPr="00BB1A42">
        <w:rPr>
          <w:b/>
          <w:i/>
          <w:iCs/>
          <w:color w:val="000000"/>
        </w:rPr>
        <w:t>Забота о здоровье - это важнейший труд воспитателя.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BB1A42">
        <w:rPr>
          <w:b/>
          <w:i/>
          <w:iCs/>
          <w:color w:val="000000"/>
        </w:rPr>
        <w:t>От жизнерадостности, бодрости детей</w:t>
      </w: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BB1A42">
        <w:rPr>
          <w:b/>
          <w:i/>
          <w:iCs/>
          <w:color w:val="000000"/>
        </w:rPr>
        <w:t>зависит их духовная жизнь, мировоззрение, умственное развитие,</w:t>
      </w: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BB1A42">
        <w:rPr>
          <w:b/>
          <w:i/>
          <w:iCs/>
          <w:color w:val="000000"/>
        </w:rPr>
        <w:t>прочность знаний, вера в свои силы».</w:t>
      </w:r>
    </w:p>
    <w:p w:rsidR="00BB1A42" w:rsidRPr="00BB1A42" w:rsidRDefault="00BB1A42" w:rsidP="00BB1A4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BB1A42">
        <w:rPr>
          <w:b/>
          <w:i/>
          <w:iCs/>
          <w:color w:val="000000"/>
        </w:rPr>
        <w:t>В.А.Сухомлинский.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Сегодня сохранение и укрепление здоровья детей – одна из главных стратегических задач развития страны. Она регламентируется и обеспечивается нормативными документами, которые я пользуюсь в своей работе: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Конвенция о правах ребёнка.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Конституция Российской Федерации.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Закон Российской Федерации «Об образовании в РФ».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Закон Российской Федерации «Об основных гарантиях прав ребёнка в РФ».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Приказ </w:t>
      </w:r>
      <w:proofErr w:type="spellStart"/>
      <w:r w:rsidRPr="00BB1A42">
        <w:rPr>
          <w:color w:val="000000"/>
          <w:sz w:val="28"/>
          <w:szCs w:val="28"/>
        </w:rPr>
        <w:t>Минобрнауки</w:t>
      </w:r>
      <w:proofErr w:type="spellEnd"/>
      <w:r w:rsidRPr="00BB1A42">
        <w:rPr>
          <w:color w:val="000000"/>
          <w:sz w:val="28"/>
          <w:szCs w:val="28"/>
        </w:rPr>
        <w:t xml:space="preserve"> РФ от 17.10.2013г.№1155 «Об утверждении ФГОС ДО»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B1A42">
        <w:rPr>
          <w:b/>
          <w:bCs/>
          <w:i/>
          <w:iCs/>
          <w:color w:val="000000"/>
          <w:sz w:val="28"/>
          <w:szCs w:val="28"/>
        </w:rPr>
        <w:t>Здоровьесберегающая</w:t>
      </w:r>
      <w:proofErr w:type="spellEnd"/>
      <w:r w:rsidRPr="00BB1A42">
        <w:rPr>
          <w:b/>
          <w:bCs/>
          <w:i/>
          <w:iCs/>
          <w:color w:val="000000"/>
          <w:sz w:val="28"/>
          <w:szCs w:val="28"/>
        </w:rPr>
        <w:t xml:space="preserve"> технология </w:t>
      </w:r>
      <w:r w:rsidRPr="00BB1A42">
        <w:rPr>
          <w:color w:val="000000"/>
          <w:sz w:val="28"/>
          <w:szCs w:val="28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Одной из основных задач на протяжении последних лет, над которой я </w:t>
      </w:r>
      <w:proofErr w:type="gramStart"/>
      <w:r w:rsidRPr="00BB1A42">
        <w:rPr>
          <w:color w:val="000000"/>
          <w:sz w:val="28"/>
          <w:szCs w:val="28"/>
        </w:rPr>
        <w:t>работаю</w:t>
      </w:r>
      <w:proofErr w:type="gramEnd"/>
      <w:r w:rsidRPr="00BB1A42">
        <w:rPr>
          <w:color w:val="000000"/>
          <w:sz w:val="28"/>
          <w:szCs w:val="28"/>
        </w:rPr>
        <w:t xml:space="preserve"> является воспитание здорового ребёнка, с учётом возрастных и индивидуальных особенностей детей, а также разработка и внедрение в практику </w:t>
      </w:r>
      <w:proofErr w:type="spellStart"/>
      <w:r w:rsidRPr="00BB1A42">
        <w:rPr>
          <w:color w:val="000000"/>
          <w:sz w:val="28"/>
          <w:szCs w:val="28"/>
        </w:rPr>
        <w:t>здоровьесберегающих</w:t>
      </w:r>
      <w:proofErr w:type="spellEnd"/>
      <w:r w:rsidRPr="00BB1A42">
        <w:rPr>
          <w:color w:val="000000"/>
          <w:sz w:val="28"/>
          <w:szCs w:val="28"/>
        </w:rPr>
        <w:t xml:space="preserve"> технологий, формирование у ребёнка потребности в здоровом образе жизни.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lastRenderedPageBreak/>
        <w:t xml:space="preserve">Для полноценного физического развития детей, реализации потребности в движении я уделила большое внимание для создания </w:t>
      </w:r>
      <w:proofErr w:type="spellStart"/>
      <w:r w:rsidRPr="00BB1A42">
        <w:rPr>
          <w:color w:val="000000"/>
          <w:sz w:val="28"/>
          <w:szCs w:val="28"/>
        </w:rPr>
        <w:t>здоровьесберегающего</w:t>
      </w:r>
      <w:proofErr w:type="spellEnd"/>
      <w:r w:rsidRPr="00BB1A42">
        <w:rPr>
          <w:color w:val="000000"/>
          <w:sz w:val="28"/>
          <w:szCs w:val="28"/>
        </w:rPr>
        <w:t xml:space="preserve"> пространства.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В нашем детском саду оборудован физкультурный зал для занятий с разнообразным спортивным инвентарём.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В группах оборудованы физкультурные уголки, для развития физических качеств, формированию двигательных умений и навыков.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На территории детского сада имеется спортивная площадка с «полосами препятствий», баскетбольные стойки, гимнастические стенки, беговая дорожка, мишени для попадания в цель</w:t>
      </w:r>
      <w:proofErr w:type="gramStart"/>
      <w:r w:rsidRPr="00BB1A42">
        <w:rPr>
          <w:color w:val="000000"/>
          <w:sz w:val="28"/>
          <w:szCs w:val="28"/>
        </w:rPr>
        <w:t>.</w:t>
      </w:r>
      <w:proofErr w:type="gramEnd"/>
      <w:r w:rsidRPr="00BB1A42">
        <w:rPr>
          <w:color w:val="000000"/>
          <w:sz w:val="28"/>
          <w:szCs w:val="28"/>
        </w:rPr>
        <w:t xml:space="preserve"> </w:t>
      </w:r>
      <w:proofErr w:type="gramStart"/>
      <w:r w:rsidRPr="00BB1A42">
        <w:rPr>
          <w:color w:val="000000"/>
          <w:sz w:val="28"/>
          <w:szCs w:val="28"/>
        </w:rPr>
        <w:t>в</w:t>
      </w:r>
      <w:proofErr w:type="gramEnd"/>
      <w:r w:rsidRPr="00BB1A42">
        <w:rPr>
          <w:color w:val="000000"/>
          <w:sz w:val="28"/>
          <w:szCs w:val="28"/>
        </w:rPr>
        <w:t>, формированию двигательных умений и навыков.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В работе с детьми нужно использовать </w:t>
      </w:r>
      <w:proofErr w:type="spellStart"/>
      <w:r w:rsidRPr="00BB1A42">
        <w:rPr>
          <w:color w:val="000000"/>
          <w:sz w:val="28"/>
          <w:szCs w:val="28"/>
        </w:rPr>
        <w:t>здоровьесберегающие</w:t>
      </w:r>
      <w:proofErr w:type="spellEnd"/>
      <w:r w:rsidRPr="00BB1A42">
        <w:rPr>
          <w:color w:val="000000"/>
          <w:sz w:val="28"/>
          <w:szCs w:val="28"/>
        </w:rPr>
        <w:t xml:space="preserve"> технологии, которые помогают создавать благоприятные условия для формирования основы базовой культуры личности, лучшему усвоению знаний детей и способствуют их гармоничному и всестороннему развитию.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B1A42">
        <w:rPr>
          <w:b/>
          <w:bCs/>
          <w:i/>
          <w:iCs/>
          <w:color w:val="000000"/>
          <w:sz w:val="28"/>
          <w:szCs w:val="28"/>
        </w:rPr>
        <w:t>Здоровьесберегающие</w:t>
      </w:r>
      <w:proofErr w:type="spellEnd"/>
      <w:r w:rsidRPr="00BB1A42">
        <w:rPr>
          <w:b/>
          <w:bCs/>
          <w:i/>
          <w:iCs/>
          <w:color w:val="000000"/>
          <w:sz w:val="28"/>
          <w:szCs w:val="28"/>
        </w:rPr>
        <w:t xml:space="preserve"> технологии можно разделить на 3 группы: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1. Технологии сохранения и стимулирования здоровья.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2. Технологии обучения здоровому образу жизни.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3. Технологии коррекционные.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b/>
          <w:bCs/>
          <w:color w:val="000000"/>
          <w:sz w:val="28"/>
          <w:szCs w:val="28"/>
        </w:rPr>
        <w:t>Технологии сохранения и стимулирования здоровья: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Динамические паузы;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B1A42">
        <w:rPr>
          <w:color w:val="000000"/>
          <w:sz w:val="28"/>
          <w:szCs w:val="28"/>
        </w:rPr>
        <w:t>Самомассаж</w:t>
      </w:r>
      <w:proofErr w:type="spellEnd"/>
      <w:r w:rsidRPr="00BB1A42">
        <w:rPr>
          <w:color w:val="000000"/>
          <w:sz w:val="28"/>
          <w:szCs w:val="28"/>
        </w:rPr>
        <w:t>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Физкультминутки;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Контроль осанки;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Дыхательная гимнастика;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Мимическая гимнастика;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Пальчиковая гимнастика;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Артикуляционная гимнастика;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Гимнастика для глаз;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Оздоровительные игры;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Релаксация.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Все составные </w:t>
      </w:r>
      <w:proofErr w:type="spellStart"/>
      <w:r w:rsidRPr="00BB1A42">
        <w:rPr>
          <w:color w:val="000000"/>
          <w:sz w:val="28"/>
          <w:szCs w:val="28"/>
        </w:rPr>
        <w:t>здоровьесберегающего</w:t>
      </w:r>
      <w:proofErr w:type="spellEnd"/>
      <w:r w:rsidRPr="00BB1A42">
        <w:rPr>
          <w:color w:val="000000"/>
          <w:sz w:val="28"/>
          <w:szCs w:val="28"/>
        </w:rPr>
        <w:t xml:space="preserve"> аспекта органично включены в режим дня.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Ежедневно </w:t>
      </w:r>
      <w:proofErr w:type="spellStart"/>
      <w:r w:rsidRPr="00BB1A42">
        <w:rPr>
          <w:color w:val="000000"/>
          <w:sz w:val="28"/>
          <w:szCs w:val="28"/>
        </w:rPr>
        <w:t>прововодить</w:t>
      </w:r>
      <w:proofErr w:type="spellEnd"/>
      <w:r w:rsidRPr="00BB1A42">
        <w:rPr>
          <w:color w:val="000000"/>
          <w:sz w:val="28"/>
          <w:szCs w:val="28"/>
        </w:rPr>
        <w:t> </w:t>
      </w:r>
      <w:r w:rsidRPr="00BB1A42">
        <w:rPr>
          <w:i/>
          <w:iCs/>
          <w:color w:val="000000"/>
          <w:sz w:val="28"/>
          <w:szCs w:val="28"/>
        </w:rPr>
        <w:t>пальчиковую гимнастику</w:t>
      </w:r>
      <w:r w:rsidRPr="00BB1A42">
        <w:rPr>
          <w:color w:val="000000"/>
          <w:sz w:val="28"/>
          <w:szCs w:val="28"/>
        </w:rPr>
        <w:t> с использованием различных предметов: шишек, орехов, ребристых палочек, счётов и т.д.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lastRenderedPageBreak/>
        <w:t>Интенсивное воздействие на кончики пальцев стимулирует прилив крови к рукам, развивает мелкую моторику, речь. Повышает функциональную деятельность головного мозга, тонизирует весь организм.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Среди основных видов гимнастик, направленных на сохранение и укрепление здоровья детей, особого внимания заслуживает </w:t>
      </w:r>
      <w:r w:rsidRPr="00BB1A42">
        <w:rPr>
          <w:i/>
          <w:iCs/>
          <w:color w:val="000000"/>
          <w:sz w:val="28"/>
          <w:szCs w:val="28"/>
        </w:rPr>
        <w:t>дыхательная гимнастика.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Дыхание — один из важнейших физиологических процессов. От дыхания во многом зависят здоровье человека, его физическая и умственная деятельность, работоспособность и выносливость.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Согласно статистическим данным, уровень распространенности заболеваний органов дыхания у детей очень высок. Дыхательная система малышей несовершенна. Жизненная емкость легких мала, а потребность в кислороде велика. С детьми дыхательную гимнастику необходимо проводить каждый день в хорошо проветренном помещении, в любое удобное время дня, исключая 20—30 минут до еды и сна и 1 час после приема пищи. Гимнастикой можно заниматься с раннего возраста как индивидуально, так и с группой детей. Перед гимнастикой необходимо очистить нос. Продолжительность занятия — от 10 до 20 минут. Это зависит от возраста детей, их индивидуальных возможностей и самочувствия.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Целью </w:t>
      </w:r>
      <w:r w:rsidRPr="00BB1A42">
        <w:rPr>
          <w:i/>
          <w:iCs/>
          <w:color w:val="000000"/>
          <w:sz w:val="28"/>
          <w:szCs w:val="28"/>
        </w:rPr>
        <w:t>артикуляционной гимнастики</w:t>
      </w:r>
      <w:r w:rsidRPr="00BB1A42">
        <w:rPr>
          <w:color w:val="000000"/>
          <w:sz w:val="28"/>
          <w:szCs w:val="28"/>
        </w:rPr>
        <w:t> является выработка правильных, полноценных движений артикуляционных органов, необходимых для правильного произношения звуков, и объединение простых движений в сложные – артикуляционные уклады различных фонем.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Артикуляционную гимнастику целесообразно проводить с детьми начиная с трехлетнего возраста. Желательно отводить на артикуляционные упражнения от 3-5 минут ежедневно в младшем дошкольном возрасте до 10-12 минут ежедневно для детей старшего дошкольного возраста. Каждый комплекс должен включать от четырех до восьми упражнений (соответственно возрасту детей), но не должен превышать рекомендованной продолжительности.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Одной из форм работы по профилактике и коррекции зрительного аппарата выступает </w:t>
      </w:r>
      <w:r w:rsidRPr="00BB1A42">
        <w:rPr>
          <w:i/>
          <w:iCs/>
          <w:color w:val="000000"/>
          <w:sz w:val="28"/>
          <w:szCs w:val="28"/>
        </w:rPr>
        <w:t>зрительная гимнастика.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Гимнастика для глаз - это один из приемов оздоровления детей, она относится к </w:t>
      </w:r>
      <w:proofErr w:type="spellStart"/>
      <w:r w:rsidRPr="00BB1A42">
        <w:rPr>
          <w:color w:val="000000"/>
          <w:sz w:val="28"/>
          <w:szCs w:val="28"/>
        </w:rPr>
        <w:t>здоровьесберегающим</w:t>
      </w:r>
      <w:proofErr w:type="spellEnd"/>
      <w:r w:rsidRPr="00BB1A42">
        <w:rPr>
          <w:color w:val="000000"/>
          <w:sz w:val="28"/>
          <w:szCs w:val="28"/>
        </w:rPr>
        <w:t xml:space="preserve"> технологиям, наряду с дыхательной гимнастикой, </w:t>
      </w:r>
      <w:proofErr w:type="spellStart"/>
      <w:r w:rsidRPr="00BB1A42">
        <w:rPr>
          <w:color w:val="000000"/>
          <w:sz w:val="28"/>
          <w:szCs w:val="28"/>
        </w:rPr>
        <w:t>самомассажем</w:t>
      </w:r>
      <w:proofErr w:type="spellEnd"/>
      <w:r w:rsidRPr="00BB1A42">
        <w:rPr>
          <w:color w:val="000000"/>
          <w:sz w:val="28"/>
          <w:szCs w:val="28"/>
        </w:rPr>
        <w:t>, динамическими паузами.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Цель гимнастики для глаз: профилактика нарушений зрения дошкольников.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Задачи: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- предупреждение утомления;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- укрепление глазных мышц нарушений зрения, переутомления;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lastRenderedPageBreak/>
        <w:t>- снятие напряжения;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- общее оздоровление зрительного аппарата.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Гимнастика для глаз благотворно влияет на работоспособность зрительного анализатора и всего организма.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Условия: Для проведения не требует специальных условий. Любая гимнастика для глаз проводится стоя.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Время: Выполняются 2-4 мин.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Правило: При выполнении упражнений голова неподвижна (если не указано иначе).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Детям с патологией зрения противопоказаны упражнения, связанные с длительным и резким наклоном головы.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Прием проведения – наглядный показ действий педагога.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Если гимнастика для глаз используется педагогом в системе </w:t>
      </w:r>
      <w:proofErr w:type="spellStart"/>
      <w:r w:rsidRPr="00BB1A42">
        <w:rPr>
          <w:color w:val="000000"/>
          <w:sz w:val="28"/>
          <w:szCs w:val="28"/>
        </w:rPr>
        <w:t>здоровьесбережения</w:t>
      </w:r>
      <w:proofErr w:type="spellEnd"/>
      <w:r w:rsidRPr="00BB1A42">
        <w:rPr>
          <w:color w:val="000000"/>
          <w:sz w:val="28"/>
          <w:szCs w:val="28"/>
        </w:rPr>
        <w:t xml:space="preserve"> ежедневно, то рекомендуется на неделю планировать для разучивания и выполнения 1 компле</w:t>
      </w:r>
      <w:proofErr w:type="gramStart"/>
      <w:r w:rsidRPr="00BB1A42">
        <w:rPr>
          <w:color w:val="000000"/>
          <w:sz w:val="28"/>
          <w:szCs w:val="28"/>
        </w:rPr>
        <w:t>кс в ст</w:t>
      </w:r>
      <w:proofErr w:type="gramEnd"/>
      <w:r w:rsidRPr="00BB1A42">
        <w:rPr>
          <w:color w:val="000000"/>
          <w:sz w:val="28"/>
          <w:szCs w:val="28"/>
        </w:rPr>
        <w:t>ихотворной форме, совмещая его 1 или 2 раза с комплексами другого вида.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По названию гимнастики для глаз легко подобрать ее по теме НОД.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При планировании рекомендуется учитывать принцип усложнения, отработав вначале простые движения глазами: вправо-влево, вверх-вниз, круговые движения, зажмуривания, моргание, выпячивание глаз, а затем используя их по поду более сложного стихотворного текста в различных сочетаниях. Стихотворный текст также нужно использовать вначале небольшой (до 4 строк), а затем переходить к более </w:t>
      </w:r>
      <w:proofErr w:type="gramStart"/>
      <w:r w:rsidRPr="00BB1A42">
        <w:rPr>
          <w:color w:val="000000"/>
          <w:sz w:val="28"/>
          <w:szCs w:val="28"/>
        </w:rPr>
        <w:t>сложным</w:t>
      </w:r>
      <w:proofErr w:type="gramEnd"/>
      <w:r w:rsidRPr="00BB1A42">
        <w:rPr>
          <w:color w:val="000000"/>
          <w:sz w:val="28"/>
          <w:szCs w:val="28"/>
        </w:rPr>
        <w:t xml:space="preserve"> и длинным.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Мимика – это движение лица, которое выражает внутреннее эмоциональное состояние человека. Она наделена свойством, отражать психическое состояние человека, выражение лица во многом определяется динамикой и статикой мимических мышц.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Мимика тесно связана с артикуляцией и, стимулируя ребенка изображать на лице различные эмоции, мы способствуем развитию у него не только мимической, но и артикуляционной моторики, в частности развиваем подвижность мышц губ и щек.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Именно поэтому для маленьких детей большое значение приобретает </w:t>
      </w:r>
      <w:r w:rsidRPr="00BB1A42">
        <w:rPr>
          <w:i/>
          <w:iCs/>
          <w:color w:val="000000"/>
          <w:sz w:val="28"/>
          <w:szCs w:val="28"/>
        </w:rPr>
        <w:t>эмоциональная разгрузка.</w:t>
      </w:r>
      <w:r w:rsidRPr="00BB1A42">
        <w:rPr>
          <w:color w:val="000000"/>
          <w:sz w:val="28"/>
          <w:szCs w:val="28"/>
        </w:rPr>
        <w:t> Лучшим средством эмоционального тренинга в таких ситуациях является мимическая гимнастика, которая помогает ребенку: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познать сущность эмоциональных состояний как собственных, так и окружающих людей;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lastRenderedPageBreak/>
        <w:t>развить произвольность собственного поведения через осознанное и адекватное проявление эмоций;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усилить глубину и устойчивость чувств;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разгрузиться от излишних переживаний, проявив свое эмоциональное состояние.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i/>
          <w:iCs/>
          <w:color w:val="000000"/>
          <w:sz w:val="28"/>
          <w:szCs w:val="28"/>
        </w:rPr>
        <w:t>Элементы закаливания в режиме дня: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- мытьё рук до локтя прохладной водой;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- полоскание горла водой комнатной температуры.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b/>
          <w:bCs/>
          <w:i/>
          <w:iCs/>
          <w:color w:val="000000"/>
          <w:sz w:val="28"/>
          <w:szCs w:val="28"/>
        </w:rPr>
        <w:t xml:space="preserve">Технологии обучения </w:t>
      </w:r>
      <w:proofErr w:type="spellStart"/>
      <w:r w:rsidRPr="00BB1A42">
        <w:rPr>
          <w:b/>
          <w:bCs/>
          <w:i/>
          <w:iCs/>
          <w:color w:val="000000"/>
          <w:sz w:val="28"/>
          <w:szCs w:val="28"/>
        </w:rPr>
        <w:t>здоровьесберегающему</w:t>
      </w:r>
      <w:proofErr w:type="spellEnd"/>
      <w:r w:rsidRPr="00BB1A42">
        <w:rPr>
          <w:b/>
          <w:bCs/>
          <w:i/>
          <w:iCs/>
          <w:color w:val="000000"/>
          <w:sz w:val="28"/>
          <w:szCs w:val="28"/>
        </w:rPr>
        <w:t xml:space="preserve"> образу жизни: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Утренняя гимнастика;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Физкультурные занятия;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Физкультурные досуги;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Точечный массаж;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Спортивные развлечения;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Гимнастика пробуждения.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Для сохранения и укрепления здоровья дошкольников необходимым условием является </w:t>
      </w:r>
      <w:r w:rsidRPr="00BB1A42">
        <w:rPr>
          <w:i/>
          <w:iCs/>
          <w:color w:val="000000"/>
          <w:sz w:val="28"/>
          <w:szCs w:val="28"/>
        </w:rPr>
        <w:t>физическое воспитание.</w:t>
      </w:r>
      <w:r w:rsidRPr="00BB1A42">
        <w:rPr>
          <w:color w:val="000000"/>
          <w:sz w:val="28"/>
          <w:szCs w:val="28"/>
        </w:rPr>
        <w:t> Его основная задача – улучшение состояния здоровья и физического развития; формирование двигательных навыков; повышение работоспособности; расширение функциональных возможностей развивающегося организма.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i/>
          <w:iCs/>
          <w:color w:val="000000"/>
          <w:sz w:val="28"/>
          <w:szCs w:val="28"/>
        </w:rPr>
        <w:t>Гимнастика пробуждения</w:t>
      </w:r>
      <w:r w:rsidRPr="00BB1A42">
        <w:rPr>
          <w:color w:val="000000"/>
          <w:sz w:val="28"/>
          <w:szCs w:val="28"/>
        </w:rPr>
        <w:t xml:space="preserve"> проводится регулярно, после дневного сна в сочетании с </w:t>
      </w:r>
      <w:proofErr w:type="spellStart"/>
      <w:r w:rsidRPr="00BB1A42">
        <w:rPr>
          <w:color w:val="000000"/>
          <w:sz w:val="28"/>
          <w:szCs w:val="28"/>
        </w:rPr>
        <w:t>самомассажем</w:t>
      </w:r>
      <w:proofErr w:type="spellEnd"/>
      <w:r w:rsidRPr="00BB1A42">
        <w:rPr>
          <w:color w:val="000000"/>
          <w:sz w:val="28"/>
          <w:szCs w:val="28"/>
        </w:rPr>
        <w:t>, ходьбой по дорожкам здоровья и пуговичным коврикам.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i/>
          <w:iCs/>
          <w:color w:val="000000"/>
          <w:sz w:val="28"/>
          <w:szCs w:val="28"/>
        </w:rPr>
        <w:t>Активный отдых</w:t>
      </w:r>
      <w:r w:rsidRPr="00BB1A42">
        <w:rPr>
          <w:color w:val="000000"/>
          <w:sz w:val="28"/>
          <w:szCs w:val="28"/>
        </w:rPr>
        <w:t> - это подвижные игры, спортивные, хороводные игры с правилами. Важный результат игры – радость и эмоциональный подъём. Благодаря этому свойству подвижные игры больше, чем другие средства физической культуры, отвечают задачам активного отдыха и формирования здорового образа жизни.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i/>
          <w:iCs/>
          <w:color w:val="000000"/>
          <w:sz w:val="28"/>
          <w:szCs w:val="28"/>
        </w:rPr>
        <w:t>Организация прогулок</w:t>
      </w:r>
      <w:r w:rsidRPr="00BB1A42">
        <w:rPr>
          <w:color w:val="000000"/>
          <w:sz w:val="28"/>
          <w:szCs w:val="28"/>
        </w:rPr>
        <w:t> в любое время года и любую погоду. В содержание прогулки включаются подвижные игры и эстафеты, спортивные упражнения (катание на санках, самокатах, занятия общей физической подготовкой).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i/>
          <w:iCs/>
          <w:color w:val="000000"/>
          <w:sz w:val="28"/>
          <w:szCs w:val="28"/>
        </w:rPr>
        <w:t>Технологии терапевтического воздействия в организованных формах обучения: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B1A42">
        <w:rPr>
          <w:color w:val="000000"/>
          <w:sz w:val="28"/>
          <w:szCs w:val="28"/>
        </w:rPr>
        <w:t>Музыкотерапия (музыкальное сопровождение режимных моментов и занятий);</w:t>
      </w:r>
      <w:proofErr w:type="gramEnd"/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BB1A42">
        <w:rPr>
          <w:color w:val="000000"/>
          <w:sz w:val="28"/>
          <w:szCs w:val="28"/>
        </w:rPr>
        <w:lastRenderedPageBreak/>
        <w:t>Свето</w:t>
      </w:r>
      <w:proofErr w:type="spellEnd"/>
      <w:r w:rsidRPr="00BB1A42">
        <w:rPr>
          <w:color w:val="000000"/>
          <w:sz w:val="28"/>
          <w:szCs w:val="28"/>
        </w:rPr>
        <w:t xml:space="preserve"> и </w:t>
      </w:r>
      <w:proofErr w:type="spellStart"/>
      <w:r w:rsidRPr="00BB1A42">
        <w:rPr>
          <w:color w:val="000000"/>
          <w:sz w:val="28"/>
          <w:szCs w:val="28"/>
        </w:rPr>
        <w:t>цветотерапия</w:t>
      </w:r>
      <w:proofErr w:type="spellEnd"/>
      <w:r w:rsidRPr="00BB1A42">
        <w:rPr>
          <w:color w:val="000000"/>
          <w:sz w:val="28"/>
          <w:szCs w:val="28"/>
        </w:rPr>
        <w:t xml:space="preserve"> (обеспечение светового режима; цветовое и световое сопровождение</w:t>
      </w:r>
      <w:proofErr w:type="gramEnd"/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среды и учебного процесса);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B1A42">
        <w:rPr>
          <w:color w:val="000000"/>
          <w:sz w:val="28"/>
          <w:szCs w:val="28"/>
        </w:rPr>
        <w:t>Звукотерапия</w:t>
      </w:r>
      <w:proofErr w:type="spellEnd"/>
      <w:r w:rsidRPr="00BB1A42">
        <w:rPr>
          <w:color w:val="000000"/>
          <w:sz w:val="28"/>
          <w:szCs w:val="28"/>
        </w:rPr>
        <w:t xml:space="preserve"> (лечение звуками природы);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B1A42">
        <w:rPr>
          <w:color w:val="000000"/>
          <w:sz w:val="28"/>
          <w:szCs w:val="28"/>
        </w:rPr>
        <w:t>Фитотерапия</w:t>
      </w:r>
      <w:proofErr w:type="spellEnd"/>
      <w:r w:rsidRPr="00BB1A42">
        <w:rPr>
          <w:color w:val="000000"/>
          <w:sz w:val="28"/>
          <w:szCs w:val="28"/>
        </w:rPr>
        <w:t xml:space="preserve"> (подбор комнатных растений).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b/>
          <w:bCs/>
          <w:i/>
          <w:iCs/>
          <w:color w:val="000000"/>
          <w:sz w:val="28"/>
          <w:szCs w:val="28"/>
        </w:rPr>
        <w:t>Работа с родителями:</w:t>
      </w:r>
      <w:r w:rsidRPr="00BB1A42">
        <w:rPr>
          <w:color w:val="000000"/>
          <w:sz w:val="28"/>
          <w:szCs w:val="28"/>
        </w:rPr>
        <w:t> эта работа является составляющей частью всего педагогического процесса, ведь от нашего сотрудничества многое зависит. Взаимодействие коллектива детского сада с родителями проходит под девизом «Детский сад, мама, папа, я – это дружная семья», что способствует укреплению и сохранению здоровья детей, формированию здорового образа жизни в условиях семьи. Используются разнообразные формы работы с семьями детей: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>Дни здоровья с родителями, совместные досуги, праздники, соревнования.</w:t>
      </w:r>
    </w:p>
    <w:p w:rsidR="00BB1A42" w:rsidRPr="00BB1A42" w:rsidRDefault="00BB1A42" w:rsidP="00BB1A4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BB1A42">
        <w:rPr>
          <w:color w:val="000000"/>
          <w:sz w:val="28"/>
          <w:szCs w:val="28"/>
        </w:rPr>
        <w:t xml:space="preserve">Подготовка к здоровому образу жизни ребёнка на основе </w:t>
      </w:r>
      <w:proofErr w:type="spellStart"/>
      <w:r w:rsidRPr="00BB1A42">
        <w:rPr>
          <w:color w:val="000000"/>
          <w:sz w:val="28"/>
          <w:szCs w:val="28"/>
        </w:rPr>
        <w:t>здоровьесберегающих</w:t>
      </w:r>
      <w:proofErr w:type="spellEnd"/>
      <w:r w:rsidRPr="00BB1A42">
        <w:rPr>
          <w:color w:val="000000"/>
          <w:sz w:val="28"/>
          <w:szCs w:val="28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D457ED" w:rsidRPr="00BB1A42" w:rsidRDefault="00D457ED">
      <w:pPr>
        <w:rPr>
          <w:rFonts w:ascii="Times New Roman" w:hAnsi="Times New Roman" w:cs="Times New Roman"/>
          <w:sz w:val="28"/>
          <w:szCs w:val="28"/>
        </w:rPr>
      </w:pPr>
    </w:p>
    <w:sectPr w:rsidR="00D457ED" w:rsidRPr="00BB1A42" w:rsidSect="00BB1A4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A42"/>
    <w:rsid w:val="00BB1A42"/>
    <w:rsid w:val="00D4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1471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2017-10-04T18:16:00Z</dcterms:created>
  <dcterms:modified xsi:type="dcterms:W3CDTF">2017-10-04T18:20:00Z</dcterms:modified>
</cp:coreProperties>
</file>