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56" w:rsidRPr="00A06656" w:rsidRDefault="00A06656" w:rsidP="00A06656">
      <w:pPr>
        <w:shd w:val="clear" w:color="auto" w:fill="FFFFFF"/>
        <w:spacing w:before="600" w:after="420" w:line="525" w:lineRule="atLeast"/>
        <w:jc w:val="center"/>
        <w:outlineLvl w:val="0"/>
        <w:rPr>
          <w:rFonts w:ascii="PTSans" w:eastAsia="Times New Roman" w:hAnsi="PTSans" w:cs="Segoe UI"/>
          <w:kern w:val="36"/>
          <w:sz w:val="42"/>
          <w:szCs w:val="42"/>
          <w:lang w:eastAsia="ru-RU"/>
        </w:rPr>
      </w:pPr>
      <w:r w:rsidRPr="00A06656">
        <w:rPr>
          <w:rFonts w:ascii="PTSans" w:eastAsia="Times New Roman" w:hAnsi="PTSans" w:cs="Segoe UI"/>
          <w:kern w:val="36"/>
          <w:sz w:val="42"/>
          <w:szCs w:val="42"/>
          <w:lang w:eastAsia="ru-RU"/>
        </w:rPr>
        <w:t>Обеспечение</w:t>
      </w:r>
      <w:r>
        <w:rPr>
          <w:rFonts w:ascii="PTSans" w:eastAsia="Times New Roman" w:hAnsi="PTSans" w:cs="Segoe UI"/>
          <w:kern w:val="36"/>
          <w:sz w:val="42"/>
          <w:szCs w:val="42"/>
          <w:lang w:eastAsia="ru-RU"/>
        </w:rPr>
        <w:t xml:space="preserve"> комплексной</w:t>
      </w:r>
      <w:r w:rsidRPr="00A06656">
        <w:rPr>
          <w:rFonts w:ascii="PTSans" w:eastAsia="Times New Roman" w:hAnsi="PTSans" w:cs="Segoe UI"/>
          <w:kern w:val="36"/>
          <w:sz w:val="42"/>
          <w:szCs w:val="42"/>
          <w:lang w:eastAsia="ru-RU"/>
        </w:rPr>
        <w:t xml:space="preserve"> безопасности всех участников образовательных отношений в БМАДОУ </w:t>
      </w:r>
      <w:r w:rsidRPr="00A06656">
        <w:rPr>
          <w:rFonts w:ascii="PTSans" w:eastAsia="Times New Roman" w:hAnsi="PTSans" w:cs="Segoe UI" w:hint="eastAsia"/>
          <w:kern w:val="36"/>
          <w:sz w:val="42"/>
          <w:szCs w:val="42"/>
          <w:lang w:eastAsia="ru-RU"/>
        </w:rPr>
        <w:t>«</w:t>
      </w:r>
      <w:r w:rsidRPr="00A06656">
        <w:rPr>
          <w:rFonts w:ascii="PTSans" w:eastAsia="Times New Roman" w:hAnsi="PTSans" w:cs="Segoe UI"/>
          <w:kern w:val="36"/>
          <w:sz w:val="42"/>
          <w:szCs w:val="42"/>
          <w:lang w:eastAsia="ru-RU"/>
        </w:rPr>
        <w:t>Детский сад № 17</w:t>
      </w:r>
      <w:r w:rsidRPr="00A06656">
        <w:rPr>
          <w:rFonts w:ascii="PTSans" w:eastAsia="Times New Roman" w:hAnsi="PTSans" w:cs="Segoe UI" w:hint="eastAsia"/>
          <w:kern w:val="36"/>
          <w:sz w:val="42"/>
          <w:szCs w:val="42"/>
          <w:lang w:eastAsia="ru-RU"/>
        </w:rPr>
        <w:t>»</w:t>
      </w:r>
    </w:p>
    <w:p w:rsid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Комплексная безопасность образовательного учреждения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это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Целью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обеспечения комплексной безопасности </w:t>
      </w:r>
      <w:r w:rsidRPr="00A0665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БМАДОУ «Детский сад № 17»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 создание безопасных условий организации образовательного процесса, сохранение жизни и здоровья воспитанников и сотрудников во время их пребывания в образовательном учреждении. Одна из основных задач в сфере безопасного функционирования учреждения - охрана жизни и здоровья детей и взрослых.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Комплексная безопасность образовательного учреждения достигается путем реализации специальной системы мер и мероприятий правового, организационного, технического, психолого-педагогического, кадрового и финансового характера. В ДОУ проводятся мероприятия по обеспечению безопасности детей по разным направлениям: пожарная безопасность, антитеррористическая защищённость, санитарно-гигиеническая, социальная безопасность.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Созданы необходимые условия для выполнения Инструкции по охране жизни и здоровья детей. Учёба с персоналом проводится своевременно, согласно плану.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На 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входах на территорию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ДОУ установлены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домофоны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 всей территории и внутри на входах в здание поставлены видеокамеры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На конец отчётного периода в полной мере был реализован комплекс мероприятий, обеспечивающих безопасность образовательного пространства дошкольного учреждения.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главном входе организован пост охраны ЧОП.</w:t>
      </w:r>
    </w:p>
    <w:p w:rsid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Пожарная безопасность. 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ДОУ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имеет автоматизированную противопожарную систему голосового и звукового оповещения, оснащено системой </w:t>
      </w:r>
      <w:proofErr w:type="spellStart"/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дымоудаления</w:t>
      </w:r>
      <w:proofErr w:type="spellEnd"/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Установл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радиоканальная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связь с ПЧ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 которой передаётся сигнал сразу после срабатывания пожарной сигнализации.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Имеются  внутренние пожарные краны. Оборудованы запасные выходы. Запасные выходы легкодоступны и находятся в полном порядке. Выполняются правила пожарной безопасности, соблюдается противопожарный режим.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Проведены все запланированные учебные тренировки по эвакуации воспитанников и всех сотрудников дошкольного учреждения. Регулярно проводятся беседы по противопожарной безопасности. Реализован проект «Огонь – наш друг, огонь – наш враг!». Проведены досуги: «Огонь не тронь!», «Юные пожарные».  На каждом этаже имеются планы эвакуации с фотолюминесцентной пленкой, назначены ответственные лица за безопасность. Имеется необходимая нормативная документация, правовые акты, техническая и методическая литература по пожарной безопасности, знаки пожарной безопасности, огнетушители, оборудование пожаротушения.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оповещения персонала установлена громкая радиосвязь со всеми помещениями образовательного учреждения. Имеются средства  противопожарной защиты: огнетушители, внутренние пожарные краны, работа которых проверяется 2 раза в год, на каждого ребёнка и сотрудника изготовлены ватно-марлевые повязки.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Обеспечение безопасности при возникновении чрезвычайных ситуаций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6656" w:rsidRPr="00A06656" w:rsidRDefault="00786CED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ДОУ</w:t>
      </w:r>
      <w:r w:rsidR="00A06656"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располагает системой видеонаблюдения:  11  видеокамер по периметру здания,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расположены внутри здания на входах,</w:t>
      </w:r>
      <w:r w:rsidR="00A06656"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06656"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 позволяет охране просматривать всю территорию дет</w:t>
      </w:r>
      <w:r w:rsidR="002448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ского сада.</w:t>
      </w:r>
      <w:r w:rsidR="00A06656"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06656"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 подъезды детского сада оборудованы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A06656"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домофонами</w:t>
      </w:r>
      <w:proofErr w:type="spellEnd"/>
      <w:r w:rsidR="00A06656"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06656"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персоналом регулярно проводятся инструктажи по соблюдению   мер безопасности в образовательном учреждении. С воспитанниками и сотрудниками проводятся объектовые тренировки на различные темы.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 ДОУ установлена кнопка тревожной сигнализации, исправность которой проверяется ежедневно. </w:t>
      </w:r>
      <w:r w:rsidR="00786C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ДОУ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имеет паспорт безопасности, план мероприятий по защите детей при возникновении ЧС</w:t>
      </w:r>
      <w:r w:rsidR="002448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Территория, на которой осуществляются прогулки с детьми, огорожена забором. На прогулках дети находятся под присмотром воспитателей и профессиональной охраны. У охранников и администрации имеются переносные тревожные кнопки для вызова вневедомственной охраны в чрезвычайных ситуациях. Оказание услуг по защите воспитанников, сотрудников детского сада, охране материального имущества учреждения, обеспечению </w:t>
      </w:r>
      <w:proofErr w:type="spellStart"/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внутриобъектового</w:t>
      </w:r>
      <w:proofErr w:type="spellEnd"/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пропускного режимов  осуществляется  частной охранн</w:t>
      </w:r>
      <w:r w:rsidR="00786C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 организацией  ООО ЧОО «Бригада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Охрана труда и соблюдение правил техники безопасности. 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 в ДОУ и на участке детского сада надёжно закреплено. Запоры на дверях расположены выше уровня роста ребёнка, лестничные марши имеют ограждения; моющие средства хранятся в недоступных для детей местах. В групповых комнатах нет лекарственных препаратов, не рекомендованных детям. Регулярно проводятся инструктажи по правилам техники безопасности с различными категориями сотрудников дошкольного учреждения.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Обеспечение правопорядка, соблюдение норм и правил поведения всеми участниками образовательного процесса.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течение учебного года систематически провод</w:t>
      </w:r>
      <w:r w:rsidR="002448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ятся 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мероприятия по правилам дорожного движения, беседы о безопасном поведении на воде, на дорогах, в быту. В детском саду имеется переносной «Пешеходный городок» с дорожной разметкой, дорожными знаками и светофорами. В ДОУ разработан план работы по предупреждению травматизма. </w:t>
      </w:r>
      <w:r w:rsidR="00786C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Санитарная безопасность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ДОУ созданы благоприятные санитарно-гигиенические условия, обеспечен заботливый уход  за детьми. Вся территория ДОУ содержится в чистоте и порядке. Имеется ограждение во избежание доступа на территорию бродячих </w:t>
      </w:r>
      <w:r w:rsidR="002448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животных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Уборка территории проводится ежедневно, площадки, дорожки и подходы к зданию зимой расчищаются от снега. Весной и осенью осуществляется обрезка деревьев и кустарников, для озеленения участка не допускается посадка колючих кустарников и кустарников с ядовитыми ягодами. Санитарно-</w:t>
      </w: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гигиеническое состояние всех помещений дошкольного учреждения соответствует требованиям </w:t>
      </w:r>
      <w:proofErr w:type="spellStart"/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СанПиНа</w:t>
      </w:r>
      <w:proofErr w:type="spellEnd"/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Все сотрудники регулярно проходят медицинский осмотр в соответствии с графиком. </w:t>
      </w:r>
      <w:r w:rsidR="002448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Психологическая безопасность. 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дошкольном учреждении работает педагог - психолог. Психологическая служба обеспечивает  социализацию детей при минимальном психологическом дискомфорте. Психологическое сопровождение образовательного процесса не допускает негативного психологического воздействия на кого-либо из участников образовательного процесса. Исходя из понимания безопасности образовательного пространства как суммы созданных безопасных условий для воспитания и здоровья воспитанников, следует отметить, что в учреждении </w:t>
      </w:r>
      <w:proofErr w:type="gramStart"/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предприняты конкретные организационные меры</w:t>
      </w:r>
      <w:proofErr w:type="gramEnd"/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направленные на обеспечение безопасности детей.</w:t>
      </w:r>
    </w:p>
    <w:p w:rsidR="00A06656" w:rsidRPr="00A06656" w:rsidRDefault="00A06656" w:rsidP="00A06656">
      <w:pPr>
        <w:shd w:val="clear" w:color="auto" w:fill="FFFFFF"/>
        <w:spacing w:after="100" w:afterAutospacing="1" w:line="384" w:lineRule="atLeast"/>
        <w:ind w:left="-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6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ДОУ создаёт все необходимые условия, обеспечивающие безопасную жизнедеятельность, как воспитанников, так и всех сотрудников учреждения.</w:t>
      </w:r>
    </w:p>
    <w:p w:rsidR="00ED5285" w:rsidRPr="00A06656" w:rsidRDefault="00ED5285" w:rsidP="00A0665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ED5285" w:rsidRPr="00A06656" w:rsidSect="00ED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656"/>
    <w:rsid w:val="002448D3"/>
    <w:rsid w:val="00786CED"/>
    <w:rsid w:val="00A06656"/>
    <w:rsid w:val="00ED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85"/>
  </w:style>
  <w:style w:type="paragraph" w:styleId="1">
    <w:name w:val="heading 1"/>
    <w:basedOn w:val="a"/>
    <w:link w:val="10"/>
    <w:uiPriority w:val="9"/>
    <w:qFormat/>
    <w:rsid w:val="00A06656"/>
    <w:pPr>
      <w:spacing w:before="600" w:after="120" w:line="525" w:lineRule="atLeast"/>
      <w:outlineLvl w:val="0"/>
    </w:pPr>
    <w:rPr>
      <w:rFonts w:ascii="Times New Roman" w:eastAsia="Times New Roman" w:hAnsi="Times New Roman" w:cs="Times New Roman"/>
      <w:color w:val="C37894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656"/>
    <w:rPr>
      <w:rFonts w:ascii="Times New Roman" w:eastAsia="Times New Roman" w:hAnsi="Times New Roman" w:cs="Times New Roman"/>
      <w:color w:val="C37894"/>
      <w:kern w:val="36"/>
      <w:sz w:val="42"/>
      <w:szCs w:val="42"/>
      <w:lang w:eastAsia="ru-RU"/>
    </w:rPr>
  </w:style>
  <w:style w:type="character" w:styleId="a3">
    <w:name w:val="Emphasis"/>
    <w:basedOn w:val="a0"/>
    <w:uiPriority w:val="20"/>
    <w:qFormat/>
    <w:rsid w:val="00A06656"/>
    <w:rPr>
      <w:i/>
      <w:iCs/>
    </w:rPr>
  </w:style>
  <w:style w:type="character" w:styleId="a4">
    <w:name w:val="Strong"/>
    <w:basedOn w:val="a0"/>
    <w:uiPriority w:val="22"/>
    <w:qFormat/>
    <w:rsid w:val="00A06656"/>
    <w:rPr>
      <w:b/>
      <w:bCs/>
    </w:rPr>
  </w:style>
  <w:style w:type="paragraph" w:styleId="a5">
    <w:name w:val="Normal (Web)"/>
    <w:basedOn w:val="a"/>
    <w:uiPriority w:val="99"/>
    <w:semiHidden/>
    <w:unhideWhenUsed/>
    <w:rsid w:val="00A0665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54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24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8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2020-09-09T09:04:00Z</cp:lastPrinted>
  <dcterms:created xsi:type="dcterms:W3CDTF">2020-09-09T08:32:00Z</dcterms:created>
  <dcterms:modified xsi:type="dcterms:W3CDTF">2020-09-09T09:05:00Z</dcterms:modified>
</cp:coreProperties>
</file>