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E3C" w:rsidRDefault="00182E3C" w:rsidP="005A2890">
      <w:pPr>
        <w:pStyle w:val="2"/>
      </w:pPr>
    </w:p>
    <w:p w:rsidR="00A873C8" w:rsidRPr="005A2890" w:rsidRDefault="00794818">
      <w:pPr>
        <w:rPr>
          <w:rFonts w:ascii="Times New Roman" w:hAnsi="Times New Roman" w:cs="Times New Roman"/>
          <w:b/>
          <w:i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                    </w:t>
      </w:r>
      <w:r w:rsidR="00A873C8" w:rsidRPr="005A2890"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Консультация для родителей </w:t>
      </w:r>
    </w:p>
    <w:p w:rsidR="00A873C8" w:rsidRPr="00444FCD" w:rsidRDefault="00A873C8" w:rsidP="00182E3C">
      <w:pPr>
        <w:ind w:left="142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444FCD">
        <w:rPr>
          <w:rFonts w:ascii="Times New Roman" w:hAnsi="Times New Roman" w:cs="Times New Roman"/>
          <w:b/>
          <w:i/>
          <w:color w:val="C00000"/>
          <w:sz w:val="36"/>
          <w:szCs w:val="36"/>
        </w:rPr>
        <w:t>«Как научить ребёнка правильно держать карандаш</w:t>
      </w:r>
      <w:r w:rsidR="00444FCD">
        <w:rPr>
          <w:rFonts w:ascii="Times New Roman" w:hAnsi="Times New Roman" w:cs="Times New Roman"/>
          <w:b/>
          <w:i/>
          <w:color w:val="C00000"/>
          <w:sz w:val="36"/>
          <w:szCs w:val="36"/>
        </w:rPr>
        <w:t>?</w:t>
      </w:r>
      <w:r w:rsidRPr="00444FCD">
        <w:rPr>
          <w:rFonts w:ascii="Times New Roman" w:hAnsi="Times New Roman" w:cs="Times New Roman"/>
          <w:b/>
          <w:i/>
          <w:color w:val="C00000"/>
          <w:sz w:val="36"/>
          <w:szCs w:val="36"/>
        </w:rPr>
        <w:t>»</w:t>
      </w:r>
    </w:p>
    <w:p w:rsidR="00A873C8" w:rsidRPr="00A873C8" w:rsidRDefault="00A873C8" w:rsidP="00182E3C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По мнению психологов и физиологов, формирование письменных навыков начинается значительно раньше того момента, когда родители или учитель впервые вкладывает в руку ребенка ручку и показывает, как надо писать букву. Ещё в трехлетнем возрасте дети чертят на бумаге прямые линии или каракули, не контролируя, не направляя свою руку. Эти попытки и служат основой, психофизиологической предпосылкой для формирования навыка письма. </w:t>
      </w:r>
    </w:p>
    <w:p w:rsidR="00A873C8" w:rsidRPr="008773DD" w:rsidRDefault="00A873C8" w:rsidP="00182E3C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 w:rsidRPr="008773DD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    Другими словами, письмо начинается с рисования.</w:t>
      </w:r>
    </w:p>
    <w:p w:rsidR="00A873C8" w:rsidRPr="00A873C8" w:rsidRDefault="00A873C8" w:rsidP="00182E3C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 Большинство детей сначала учатся держать карандаш в кулаке, захватив его всей ладонью. Неудивительно, что некоторые 3-летние карапузы держат карандаш именно так. Ведь их никто и никогда не учил правильно располагать пальчики. А рисовать гораздо удобнее, когда карандаш правильно лежит в руке. </w:t>
      </w:r>
    </w:p>
    <w:p w:rsidR="00A873C8" w:rsidRPr="00A873C8" w:rsidRDefault="00A873C8" w:rsidP="00182E3C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Правильный захват карандаша выглядит так: карандаш лежит на среднем пальце, указательный палец придерживает карандаш сверху, а большой палец - с левой стороны. Все три пальца слегка закруглены и не сжимают карандаш сильно. Указательный палец может легко подниматься, и при этом карандаш не должен падать. </w:t>
      </w:r>
    </w:p>
    <w:p w:rsidR="002259E7" w:rsidRDefault="00A873C8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Безымянный и мизинец могут находиться внутри ладони или свободно лежать у основания большого пальца. Во время рисования рука опирается на верхний сустав загнутого внутрь мизинца.</w:t>
      </w:r>
    </w:p>
    <w:p w:rsidR="008773DD" w:rsidRDefault="008773DD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773DD" w:rsidRDefault="005A2890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773DD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1312" behindDoc="1" locked="0" layoutInCell="1" allowOverlap="1" wp14:anchorId="3EB52D49" wp14:editId="479712CD">
            <wp:simplePos x="0" y="0"/>
            <wp:positionH relativeFrom="column">
              <wp:posOffset>304800</wp:posOffset>
            </wp:positionH>
            <wp:positionV relativeFrom="paragraph">
              <wp:posOffset>108585</wp:posOffset>
            </wp:positionV>
            <wp:extent cx="5876925" cy="2466975"/>
            <wp:effectExtent l="95250" t="95250" r="85725" b="847725"/>
            <wp:wrapNone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ab9011ea6116dbaad743fdcc28dd5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4669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3DD" w:rsidRDefault="008773DD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773DD" w:rsidRDefault="008773DD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773DD" w:rsidRDefault="008773DD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773DD" w:rsidRDefault="008773DD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773DD" w:rsidRDefault="008773DD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773DD" w:rsidRDefault="008773DD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                                    </w:t>
      </w:r>
    </w:p>
    <w:p w:rsidR="008773DD" w:rsidRDefault="008773DD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773DD" w:rsidRDefault="008773DD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3C8" w:rsidRPr="002259E7" w:rsidRDefault="002259E7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A873C8"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малышу нет еще и 3 лет, просто регулярно вкладывайте карандаш, или фломастер, или кисточку в пальчики правильно. А после 3 лет можно показать крохе нехитрый прием: щепотью (большим, указательным и средним пальцами) малыш должен взять за незаточенный конец карандаша и передвигать пальцы к другому концу скользящим движением, опираясь заточенным концом о поверхность стола. Когда пальчики будут почти у грифеля, они обязательно правильно распределятся. Зафиксируйте внимание ребенка на том, как держать карандаш «по- новому». </w:t>
      </w:r>
    </w:p>
    <w:p w:rsidR="00A873C8" w:rsidRPr="00A873C8" w:rsidRDefault="008773DD" w:rsidP="008773DD">
      <w:pPr>
        <w:spacing w:before="100" w:beforeAutospacing="1" w:after="100" w:afterAutospacing="1" w:line="24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A873C8"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Немного тренировки, и малыш сам будет следить за своими пальчиками. </w:t>
      </w:r>
    </w:p>
    <w:p w:rsidR="002259E7" w:rsidRDefault="00A873C8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Есть и другой неплохой способ научить ребенка правильно брать в руки карандаш. 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пальцы. Обычно почти все дети берут карандаш правильно. </w:t>
      </w: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    Если не получилось с первого раза - немного подправьте положение пальцев. Если заметили, что карандаш снова в кулаке - остановите рисование и переложите его правильно. После десятка таких перекладываний даже годовалый ребенок начинает правильно держать карандаш. </w:t>
      </w:r>
    </w:p>
    <w:p w:rsidR="00A873C8" w:rsidRPr="002259E7" w:rsidRDefault="00A873C8" w:rsidP="002259E7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Занятия, способствующие развитию захвата щепотью:</w:t>
      </w:r>
    </w:p>
    <w:p w:rsidR="00A873C8" w:rsidRPr="00A873C8" w:rsidRDefault="008773DD" w:rsidP="00182E3C">
      <w:pPr>
        <w:numPr>
          <w:ilvl w:val="0"/>
          <w:numId w:val="1"/>
        </w:num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A873C8"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Побуждайте ребенка брать мелкие предметы кончиками пальцев (пинцетный захват) и выпускать их, складывая в какую-то емкость. </w:t>
      </w:r>
    </w:p>
    <w:p w:rsidR="00A873C8" w:rsidRPr="005A2890" w:rsidRDefault="008773DD" w:rsidP="005A2890">
      <w:pPr>
        <w:numPr>
          <w:ilvl w:val="0"/>
          <w:numId w:val="1"/>
        </w:num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A873C8" w:rsidRPr="005A28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Можно играть с не тугими бельевыми прищепками, складывать бумагу или вытаскивать салфетки из пачки, откручивать крышечки от тюбиков с зубной пастой большим, указательным и (иногда) средним пальцами. </w:t>
      </w:r>
    </w:p>
    <w:p w:rsidR="008773DD" w:rsidRDefault="00A873C8" w:rsidP="008773DD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Если все перечисленные способы не принесли успеха, то уберите на некоторое время ВСЕ карандаши, фломастеры и другие изобразительные материалы большой длины. Купите коробку масляной пастели (она очень яркая и легко оставляет след на бумаге) или восковых мелков. Сломайте мелки пополам, так, чтобы получились кусочки сантиметра по три - не больше. Такие мелки невозможно держать в кулаке. То есть, держать-то можно, но рисовать так не получится. Такие кусочки можно держать только пальчиками - щепоточкой. </w:t>
      </w:r>
    </w:p>
    <w:p w:rsidR="00A873C8" w:rsidRPr="00A873C8" w:rsidRDefault="00A873C8" w:rsidP="008773DD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Порисуйте такими мелками недельку-другую (активно!). </w:t>
      </w:r>
    </w:p>
    <w:p w:rsidR="00A873C8" w:rsidRPr="00A873C8" w:rsidRDefault="00A873C8" w:rsidP="00182E3C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>   Малыш привыкнет держать предмет для рисования пальчиками. А потом пробуйте вернуться к карандашам. Обратите внимание ребенка на то, как он держал мелки и скажите, что так же можно держать и карандаш.</w:t>
      </w:r>
    </w:p>
    <w:p w:rsidR="00A873C8" w:rsidRPr="004A38FA" w:rsidRDefault="00794818" w:rsidP="004A38FA">
      <w:pPr>
        <w:spacing w:before="100" w:beforeAutospacing="1" w:after="100" w:afterAutospacing="1" w:line="24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873C8"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опять начнет держать в кулачке, вернитесь назад - только мелки. И порисуйте ими еще пару недель.  </w:t>
      </w:r>
    </w:p>
    <w:p w:rsidR="008773DD" w:rsidRPr="00794818" w:rsidRDefault="008773DD" w:rsidP="008773DD">
      <w:pPr>
        <w:shd w:val="clear" w:color="auto" w:fill="FFFFFF"/>
        <w:spacing w:before="60" w:after="0" w:line="240" w:lineRule="auto"/>
        <w:ind w:left="284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794818">
        <w:rPr>
          <w:rFonts w:ascii="Times New Roman" w:hAnsi="Times New Roman" w:cs="Times New Roman"/>
          <w:sz w:val="28"/>
          <w:szCs w:val="28"/>
        </w:rPr>
        <w:t xml:space="preserve">Лучше если вы приготовите для малыша толстые трехгранные карандаши. Такой карандаш «заставит» держать его с трех сторон. Хорошо если карандаши будут мягкими. Они оставляют след на бумаге без сильного  нажима.  Это могут быть восковые и пластиковые карандаши, карандаши  на водной основе. </w:t>
      </w:r>
      <w:r w:rsidRPr="00794818">
        <w:rPr>
          <w:rFonts w:ascii="Times New Roman" w:hAnsi="Times New Roman" w:cs="Times New Roman"/>
          <w:sz w:val="28"/>
          <w:szCs w:val="28"/>
        </w:rPr>
        <w:lastRenderedPageBreak/>
        <w:t xml:space="preserve">Они легко затачиваются обычной точилкой, оставляют яркие и ровные штрихи. </w:t>
      </w:r>
      <w:r w:rsidRPr="0079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карандаши не пачкают рук, легко отстирываются от одежды, не имеют запаха.</w:t>
      </w:r>
      <w:r w:rsidRPr="00794818">
        <w:rPr>
          <w:rFonts w:ascii="Times New Roman" w:hAnsi="Times New Roman" w:cs="Times New Roman"/>
          <w:sz w:val="28"/>
          <w:szCs w:val="28"/>
        </w:rPr>
        <w:t>Точите карандаши так, чтобы при написании  на бумаге оставалась четкая заметная линия.</w:t>
      </w:r>
    </w:p>
    <w:p w:rsidR="008773DD" w:rsidRPr="005A2890" w:rsidRDefault="008773DD" w:rsidP="008773DD">
      <w:pPr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5A289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    </w:t>
      </w:r>
      <w:r w:rsidRPr="005A2890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А после 3 лет можно показать малышу нехитрый прием: щепотью (большим, указательным и средним пальцами) он должен взять за не заточенный конец карандаша и передвигать пальцы к другому концу скользящим движением, опираясь заточенным концом о поверхность стола. Когда пальчики будут почти у грифеля, они обязательно правильно распределятся. При этом обратите  внимание ребенка на то, как держать карандаш «по-новому».</w:t>
      </w:r>
    </w:p>
    <w:p w:rsidR="008773DD" w:rsidRPr="00794818" w:rsidRDefault="008773DD" w:rsidP="008773DD">
      <w:pPr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9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 другой неплохой способ научить ребенка правильно брать в руки карандаш. 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пальцы.</w:t>
      </w:r>
    </w:p>
    <w:p w:rsidR="008773DD" w:rsidRPr="00794818" w:rsidRDefault="008773DD" w:rsidP="008773D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рисования следите за правильным положением пальцев. Если заметили, что карандаш снова в кулаке - остановите рисовани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и переложите его </w:t>
      </w:r>
      <w:r w:rsidRPr="0079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правильно. </w:t>
      </w:r>
      <w:r w:rsidRPr="0079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773DD" w:rsidRPr="00794818" w:rsidRDefault="005A2890" w:rsidP="008773DD">
      <w:pPr>
        <w:spacing w:after="0" w:line="240" w:lineRule="auto"/>
        <w:ind w:left="284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EA57BE3" wp14:editId="0D8E9327">
            <wp:simplePos x="0" y="0"/>
            <wp:positionH relativeFrom="column">
              <wp:posOffset>7620</wp:posOffset>
            </wp:positionH>
            <wp:positionV relativeFrom="paragraph">
              <wp:posOffset>144780</wp:posOffset>
            </wp:positionV>
            <wp:extent cx="2103120" cy="1577340"/>
            <wp:effectExtent l="190500" t="133350" r="144780" b="232410"/>
            <wp:wrapNone/>
            <wp:docPr id="4" name="Рисунок 7" descr="C:\Documents and Settings\Admin\Мои документы\Мои рисунки\DSCN7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DSCN706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7734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3DD" w:rsidRPr="00794818" w:rsidRDefault="008773DD" w:rsidP="008773DD">
      <w:pPr>
        <w:rPr>
          <w:rFonts w:ascii="Times New Roman" w:hAnsi="Times New Roman" w:cs="Times New Roman"/>
          <w:sz w:val="28"/>
          <w:szCs w:val="28"/>
        </w:rPr>
      </w:pPr>
    </w:p>
    <w:p w:rsidR="008773DD" w:rsidRPr="00794818" w:rsidRDefault="008773DD" w:rsidP="008773DD">
      <w:pPr>
        <w:rPr>
          <w:rFonts w:ascii="Times New Roman" w:hAnsi="Times New Roman" w:cs="Times New Roman"/>
          <w:sz w:val="28"/>
          <w:szCs w:val="28"/>
        </w:rPr>
      </w:pPr>
    </w:p>
    <w:p w:rsidR="008773DD" w:rsidRPr="00794818" w:rsidRDefault="008773DD" w:rsidP="008773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73DD" w:rsidRPr="00794818" w:rsidRDefault="008773DD" w:rsidP="008773DD">
      <w:pPr>
        <w:rPr>
          <w:sz w:val="28"/>
          <w:szCs w:val="28"/>
        </w:rPr>
      </w:pPr>
    </w:p>
    <w:p w:rsidR="008773DD" w:rsidRPr="00794818" w:rsidRDefault="005A2890" w:rsidP="008773DD">
      <w:pPr>
        <w:jc w:val="center"/>
        <w:rPr>
          <w:sz w:val="28"/>
          <w:szCs w:val="28"/>
        </w:rPr>
      </w:pPr>
      <w:r w:rsidRPr="0079481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FEE66AD" wp14:editId="07E5E074">
            <wp:simplePos x="0" y="0"/>
            <wp:positionH relativeFrom="column">
              <wp:posOffset>2430780</wp:posOffset>
            </wp:positionH>
            <wp:positionV relativeFrom="paragraph">
              <wp:posOffset>116205</wp:posOffset>
            </wp:positionV>
            <wp:extent cx="2397760" cy="1798320"/>
            <wp:effectExtent l="190500" t="114300" r="154940" b="220980"/>
            <wp:wrapNone/>
            <wp:docPr id="5" name="Рисунок 8" descr="C:\Documents and Settings\Admin\Local Settings\Temporary Internet Files\Content.Word\DSCN7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Local Settings\Temporary Internet Files\Content.Word\DSCN70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179832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81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3E2755FF" wp14:editId="061ADF1F">
            <wp:simplePos x="0" y="0"/>
            <wp:positionH relativeFrom="column">
              <wp:posOffset>251460</wp:posOffset>
            </wp:positionH>
            <wp:positionV relativeFrom="paragraph">
              <wp:posOffset>2225040</wp:posOffset>
            </wp:positionV>
            <wp:extent cx="2529840" cy="1897380"/>
            <wp:effectExtent l="171450" t="114300" r="156210" b="217170"/>
            <wp:wrapNone/>
            <wp:docPr id="6" name="Рисунок 9" descr="C:\Documents and Settings\Admin\Local Settings\Temporary Internet Files\Content.Word\DSCN7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DSCN707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89738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3DD" w:rsidRPr="00794818" w:rsidRDefault="008773DD" w:rsidP="008773DD">
      <w:pPr>
        <w:jc w:val="center"/>
        <w:rPr>
          <w:sz w:val="28"/>
          <w:szCs w:val="28"/>
        </w:rPr>
      </w:pPr>
    </w:p>
    <w:p w:rsidR="008773DD" w:rsidRPr="00794818" w:rsidRDefault="008773DD" w:rsidP="008773DD">
      <w:pPr>
        <w:jc w:val="center"/>
        <w:rPr>
          <w:sz w:val="28"/>
          <w:szCs w:val="28"/>
        </w:rPr>
      </w:pPr>
    </w:p>
    <w:p w:rsidR="008773DD" w:rsidRDefault="008773DD" w:rsidP="008773DD">
      <w:pPr>
        <w:spacing w:after="24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A38FA" w:rsidRDefault="004A38FA" w:rsidP="004A38FA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A38FA" w:rsidRDefault="004A38FA" w:rsidP="004A38FA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2890" w:rsidRDefault="004A38FA" w:rsidP="004A38FA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A2890" w:rsidRDefault="005A2890" w:rsidP="004A38FA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2890" w:rsidRDefault="005A2890" w:rsidP="004A38FA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2890" w:rsidRDefault="005A2890" w:rsidP="004A38FA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2890" w:rsidRDefault="005A2890" w:rsidP="004A38FA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2890" w:rsidRDefault="005A2890" w:rsidP="004A38FA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2890" w:rsidRDefault="005A2890" w:rsidP="004A38FA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A38FA" w:rsidRDefault="004A38FA" w:rsidP="004A38FA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Обычно малыши очень крепко сжимают карандаш. Пальцы потеют и быстро устают. В этом случае нужно сделать упражнения на расслабление. Хорошо помогают научить ребенка расслаблять пальцы занятия с красками. Когда ребенок работает с кистью, то он расслабляет пальцы, делая широкие мазки. </w:t>
      </w:r>
    </w:p>
    <w:p w:rsidR="00A873C8" w:rsidRPr="004A38FA" w:rsidRDefault="008773DD" w:rsidP="004A38FA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A3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A873C8" w:rsidRPr="00A873C8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Упражнения на расслабление.</w:t>
      </w:r>
    </w:p>
    <w:p w:rsidR="00A873C8" w:rsidRPr="00A873C8" w:rsidRDefault="008773DD" w:rsidP="00182E3C">
      <w:pPr>
        <w:spacing w:before="100" w:beforeAutospacing="1" w:after="100" w:afterAutospacing="1" w:line="240" w:lineRule="auto"/>
        <w:ind w:left="284" w:right="4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A873C8"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могут почувствовать расслабление мышц только тогда, когда их сначала просят сильно сжать карандаш пальчиками и долго подержать их в этом состоянии. А затем предлагают разжать (расслабить) пальцы и почувствовать это состояние. При этом не следует забывать, что напряжение должно быть кратковременным, а расслабление - длительным. У каждого ребенка должно сложиться своеобразное представление о расслаблении. </w:t>
      </w:r>
    </w:p>
    <w:p w:rsidR="00A873C8" w:rsidRPr="00A873C8" w:rsidRDefault="00A873C8" w:rsidP="00182E3C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Обратите особое внимание на то, как сидит ваш ребенок при рисовании. Он должен знать правила </w:t>
      </w:r>
    </w:p>
    <w:p w:rsidR="00A873C8" w:rsidRPr="00A873C8" w:rsidRDefault="00A873C8" w:rsidP="00182E3C">
      <w:pPr>
        <w:numPr>
          <w:ilvl w:val="0"/>
          <w:numId w:val="2"/>
        </w:num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придерживать бумагу рукой, свободной от рисования; </w:t>
      </w:r>
    </w:p>
    <w:p w:rsidR="00A873C8" w:rsidRPr="00A873C8" w:rsidRDefault="00A873C8" w:rsidP="00182E3C">
      <w:pPr>
        <w:numPr>
          <w:ilvl w:val="0"/>
          <w:numId w:val="2"/>
        </w:num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локти не должны быть прижаты к телу и тем более не должны висеть. </w:t>
      </w:r>
    </w:p>
    <w:p w:rsidR="00A873C8" w:rsidRPr="00A873C8" w:rsidRDefault="00A873C8" w:rsidP="00182E3C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 Ну и конечно, развиваем мелкую моторику (шнуровки, перекладывание мелких предметов, наклейки и аппликации), пальчиковая гимнастика, рисование (пальчиками, мелками, палочками на песке и т.д.) Если ваш ребенок до определенного возраста не может овладеть щепотным захватом и управлять движениями мелких мышц руки, </w:t>
      </w:r>
      <w:r w:rsidRPr="00A873C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волнуйтесь</w:t>
      </w:r>
      <w:r w:rsidRPr="00A873C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3C8" w:rsidRPr="00A873C8" w:rsidRDefault="00A873C8" w:rsidP="00182E3C">
      <w:pPr>
        <w:spacing w:before="100" w:beforeAutospacing="1" w:after="100" w:afterAutospacing="1" w:line="240" w:lineRule="auto"/>
        <w:ind w:left="284"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B7" w:rsidRDefault="005A2890" w:rsidP="000238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8791575</wp:posOffset>
                </wp:positionV>
                <wp:extent cx="466725" cy="381000"/>
                <wp:effectExtent l="0" t="0" r="28575" b="19050"/>
                <wp:wrapNone/>
                <wp:docPr id="8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381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249.75pt;margin-top:692.2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" fillcolor="#365f91 [2404]" strokecolor="#243f60 [1604]" strokeweight="2pt">
                <v:path arrowok="t"/>
              </v:roundrect>
            </w:pict>
          </mc:Fallback>
        </mc:AlternateContent>
      </w:r>
      <w:r w:rsidR="00A873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2372" cy="9486900"/>
            <wp:effectExtent l="114300" t="76200" r="95885" b="133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2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756" cy="9502384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023871" w:rsidRPr="00182E3C" w:rsidRDefault="005A2890" w:rsidP="00182E3C">
      <w:pPr>
        <w:ind w:left="-567" w:right="139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8715375</wp:posOffset>
                </wp:positionV>
                <wp:extent cx="428625" cy="428625"/>
                <wp:effectExtent l="0" t="0" r="28575" b="28575"/>
                <wp:wrapNone/>
                <wp:docPr id="7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4286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margin-left:246.75pt;margin-top:686.25pt;width:33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" fillcolor="#365f91 [2404]" strokecolor="#243f60 [1604]" strokeweight="2pt">
                <v:path arrowok="t"/>
              </v:roundrect>
            </w:pict>
          </mc:Fallback>
        </mc:AlternateContent>
      </w:r>
      <w:r w:rsidR="004036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9344025"/>
            <wp:effectExtent l="114300" t="76200" r="104775" b="1428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3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952" cy="934688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023871" w:rsidRDefault="00023871" w:rsidP="00182E3C">
      <w:pPr>
        <w:spacing w:after="0" w:line="240" w:lineRule="auto"/>
        <w:ind w:left="284" w:right="260"/>
        <w:jc w:val="both"/>
        <w:rPr>
          <w:rFonts w:ascii="Times New Roman" w:hAnsi="Times New Roman" w:cs="Times New Roman"/>
          <w:sz w:val="24"/>
          <w:szCs w:val="24"/>
        </w:rPr>
      </w:pPr>
    </w:p>
    <w:p w:rsidR="00182E3C" w:rsidRDefault="00023871" w:rsidP="004A38FA">
      <w:pPr>
        <w:rPr>
          <w:rFonts w:ascii="Times New Roman" w:hAnsi="Times New Roman" w:cs="Times New Roman"/>
          <w:b/>
          <w:caps/>
          <w:color w:val="C00000"/>
          <w:sz w:val="48"/>
          <w:szCs w:val="48"/>
        </w:rPr>
      </w:pPr>
      <w:r w:rsidRPr="0079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4A38FA">
        <w:rPr>
          <w:rFonts w:ascii="Times New Roman" w:hAnsi="Times New Roman" w:cs="Times New Roman"/>
          <w:b/>
          <w:caps/>
          <w:color w:val="C00000"/>
          <w:sz w:val="48"/>
          <w:szCs w:val="48"/>
        </w:rPr>
        <w:t xml:space="preserve"> </w:t>
      </w:r>
    </w:p>
    <w:p w:rsidR="00182E3C" w:rsidRDefault="00182E3C" w:rsidP="00182E3C">
      <w:pPr>
        <w:ind w:left="3119"/>
        <w:rPr>
          <w:rFonts w:ascii="Times New Roman" w:hAnsi="Times New Roman" w:cs="Times New Roman"/>
          <w:b/>
          <w:caps/>
          <w:color w:val="C00000"/>
          <w:sz w:val="48"/>
          <w:szCs w:val="48"/>
        </w:rPr>
      </w:pPr>
    </w:p>
    <w:p w:rsidR="00182E3C" w:rsidRDefault="00182E3C" w:rsidP="00182E3C">
      <w:pPr>
        <w:ind w:left="3119"/>
        <w:rPr>
          <w:rFonts w:ascii="Times New Roman" w:hAnsi="Times New Roman" w:cs="Times New Roman"/>
          <w:b/>
          <w:caps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aps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2853134" cy="2476500"/>
            <wp:effectExtent l="95250" t="95250" r="99695" b="8572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6654036961_bulletin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648" cy="247781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82E3C" w:rsidRPr="00023871" w:rsidRDefault="00182E3C" w:rsidP="00182E3C">
      <w:pPr>
        <w:ind w:left="2127"/>
        <w:rPr>
          <w:rFonts w:ascii="Times New Roman" w:hAnsi="Times New Roman" w:cs="Times New Roman"/>
          <w:b/>
          <w:caps/>
          <w:color w:val="C00000"/>
          <w:sz w:val="48"/>
          <w:szCs w:val="48"/>
        </w:rPr>
      </w:pPr>
      <w:r w:rsidRPr="00023871">
        <w:rPr>
          <w:rFonts w:ascii="Times New Roman" w:hAnsi="Times New Roman" w:cs="Times New Roman"/>
          <w:b/>
          <w:caps/>
          <w:color w:val="C00000"/>
          <w:sz w:val="48"/>
          <w:szCs w:val="48"/>
        </w:rPr>
        <w:t>Желаем Вам Успехов!</w:t>
      </w:r>
    </w:p>
    <w:sectPr w:rsidR="00182E3C" w:rsidRPr="00023871" w:rsidSect="00182E3C">
      <w:pgSz w:w="11906" w:h="16838"/>
      <w:pgMar w:top="720" w:right="991" w:bottom="720" w:left="720" w:header="708" w:footer="708" w:gutter="0"/>
      <w:pgBorders w:offsetFrom="page">
        <w:top w:val="waveline" w:sz="20" w:space="24" w:color="C00000"/>
        <w:left w:val="waveline" w:sz="20" w:space="24" w:color="C00000"/>
        <w:bottom w:val="waveline" w:sz="20" w:space="24" w:color="C00000"/>
        <w:right w:val="waveline" w:sz="20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717" w:rsidRDefault="002E6717" w:rsidP="00A873C8">
      <w:pPr>
        <w:spacing w:after="0" w:line="240" w:lineRule="auto"/>
      </w:pPr>
      <w:r>
        <w:separator/>
      </w:r>
    </w:p>
  </w:endnote>
  <w:endnote w:type="continuationSeparator" w:id="0">
    <w:p w:rsidR="002E6717" w:rsidRDefault="002E6717" w:rsidP="00A8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717" w:rsidRDefault="002E6717" w:rsidP="00A873C8">
      <w:pPr>
        <w:spacing w:after="0" w:line="240" w:lineRule="auto"/>
      </w:pPr>
      <w:r>
        <w:separator/>
      </w:r>
    </w:p>
  </w:footnote>
  <w:footnote w:type="continuationSeparator" w:id="0">
    <w:p w:rsidR="002E6717" w:rsidRDefault="002E6717" w:rsidP="00A87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26F7"/>
    <w:multiLevelType w:val="multilevel"/>
    <w:tmpl w:val="11AC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0D5FA0"/>
    <w:multiLevelType w:val="multilevel"/>
    <w:tmpl w:val="72F6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C8"/>
    <w:rsid w:val="00023871"/>
    <w:rsid w:val="00182E3C"/>
    <w:rsid w:val="002259E7"/>
    <w:rsid w:val="002E6717"/>
    <w:rsid w:val="004036B7"/>
    <w:rsid w:val="00444FCD"/>
    <w:rsid w:val="004A38FA"/>
    <w:rsid w:val="005A2890"/>
    <w:rsid w:val="005A2C78"/>
    <w:rsid w:val="00794818"/>
    <w:rsid w:val="008773DD"/>
    <w:rsid w:val="00A03DF5"/>
    <w:rsid w:val="00A873C8"/>
    <w:rsid w:val="00DB0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A28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3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7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73C8"/>
  </w:style>
  <w:style w:type="paragraph" w:styleId="a7">
    <w:name w:val="footer"/>
    <w:basedOn w:val="a"/>
    <w:link w:val="a8"/>
    <w:uiPriority w:val="99"/>
    <w:unhideWhenUsed/>
    <w:rsid w:val="00A87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73C8"/>
  </w:style>
  <w:style w:type="character" w:customStyle="1" w:styleId="20">
    <w:name w:val="Заголовок 2 Знак"/>
    <w:basedOn w:val="a0"/>
    <w:link w:val="2"/>
    <w:uiPriority w:val="9"/>
    <w:rsid w:val="005A28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A28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3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7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73C8"/>
  </w:style>
  <w:style w:type="paragraph" w:styleId="a7">
    <w:name w:val="footer"/>
    <w:basedOn w:val="a"/>
    <w:link w:val="a8"/>
    <w:uiPriority w:val="99"/>
    <w:unhideWhenUsed/>
    <w:rsid w:val="00A87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73C8"/>
  </w:style>
  <w:style w:type="character" w:customStyle="1" w:styleId="20">
    <w:name w:val="Заголовок 2 Знак"/>
    <w:basedOn w:val="a0"/>
    <w:link w:val="2"/>
    <w:uiPriority w:val="9"/>
    <w:rsid w:val="005A28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1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64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6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2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40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956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матвей</dc:creator>
  <cp:lastModifiedBy>LogoПК</cp:lastModifiedBy>
  <cp:revision>2</cp:revision>
  <dcterms:created xsi:type="dcterms:W3CDTF">2020-12-11T07:50:00Z</dcterms:created>
  <dcterms:modified xsi:type="dcterms:W3CDTF">2020-12-11T07:50:00Z</dcterms:modified>
</cp:coreProperties>
</file>