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517" w:rsidRDefault="00927920" w:rsidP="0092792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7533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753300"/>
          <w:sz w:val="36"/>
          <w:szCs w:val="36"/>
          <w:lang w:eastAsia="ru-RU"/>
        </w:rPr>
        <w:t xml:space="preserve">                 </w:t>
      </w:r>
      <w:r w:rsidR="00D42517">
        <w:rPr>
          <w:noProof/>
          <w:lang w:eastAsia="ru-RU"/>
        </w:rPr>
        <w:drawing>
          <wp:inline distT="0" distB="0" distL="0" distR="0">
            <wp:extent cx="6185362" cy="7828915"/>
            <wp:effectExtent l="0" t="0" r="6350" b="635"/>
            <wp:docPr id="2" name="Рисунок 2" descr="https://ciur.ru/izh/s82_izh/DocLib18/%D0%BE%D1%82%D0%B2%D0%B5%D1%82%D1%81%D1%82%D0%B2%D0%B5%D0%BD%D0%BD%D0%BE%D1%81%D1%82%D1%8C%20%D0%B7%D0%B0%20%D0%BB%D0%BE%D0%B6%D0%BD%D1%8B%D0%B5%20%D1%81%D0%BE%D0%BE%D0%B1%D1%89%D0%B5%D0%BD%D0%B8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ur.ru/izh/s82_izh/DocLib18/%D0%BE%D1%82%D0%B2%D0%B5%D1%82%D1%81%D1%82%D0%B2%D0%B5%D0%BD%D0%BD%D0%BE%D1%81%D1%82%D1%8C%20%D0%B7%D0%B0%20%D0%BB%D0%BE%D0%B6%D0%BD%D1%8B%D0%B5%20%D1%81%D0%BE%D0%BE%D0%B1%D1%89%D0%B5%D0%BD%D0%B8%D1%8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579" cy="785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753300"/>
          <w:sz w:val="36"/>
          <w:szCs w:val="36"/>
          <w:lang w:eastAsia="ru-RU"/>
        </w:rPr>
        <w:t xml:space="preserve">         </w:t>
      </w:r>
    </w:p>
    <w:p w:rsidR="00D42517" w:rsidRDefault="00D42517" w:rsidP="0092792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753300"/>
          <w:sz w:val="36"/>
          <w:szCs w:val="36"/>
          <w:lang w:eastAsia="ru-RU"/>
        </w:rPr>
      </w:pPr>
    </w:p>
    <w:p w:rsidR="00D42517" w:rsidRDefault="00D42517" w:rsidP="0092792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753300"/>
          <w:sz w:val="36"/>
          <w:szCs w:val="36"/>
          <w:lang w:eastAsia="ru-RU"/>
        </w:rPr>
      </w:pPr>
    </w:p>
    <w:p w:rsidR="00D42517" w:rsidRDefault="00D42517" w:rsidP="0092792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753300"/>
          <w:sz w:val="36"/>
          <w:szCs w:val="36"/>
          <w:lang w:eastAsia="ru-RU"/>
        </w:rPr>
      </w:pPr>
    </w:p>
    <w:p w:rsidR="00D42517" w:rsidRDefault="00D42517" w:rsidP="0092792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753300"/>
          <w:sz w:val="36"/>
          <w:szCs w:val="36"/>
          <w:lang w:eastAsia="ru-RU"/>
        </w:rPr>
      </w:pPr>
    </w:p>
    <w:p w:rsidR="00D42517" w:rsidRDefault="00D42517" w:rsidP="0092792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753300"/>
          <w:sz w:val="36"/>
          <w:szCs w:val="36"/>
          <w:lang w:eastAsia="ru-RU"/>
        </w:rPr>
      </w:pPr>
    </w:p>
    <w:p w:rsidR="00D42517" w:rsidRDefault="00D42517" w:rsidP="0092792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753300"/>
          <w:sz w:val="36"/>
          <w:szCs w:val="36"/>
          <w:lang w:eastAsia="ru-RU"/>
        </w:rPr>
      </w:pPr>
    </w:p>
    <w:p w:rsidR="00927920" w:rsidRPr="00927920" w:rsidRDefault="00D42517" w:rsidP="0092792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7533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753300"/>
          <w:sz w:val="36"/>
          <w:szCs w:val="36"/>
          <w:lang w:eastAsia="ru-RU"/>
        </w:rPr>
        <w:t xml:space="preserve">                        </w:t>
      </w:r>
      <w:r w:rsidR="00927920">
        <w:rPr>
          <w:rFonts w:ascii="Arial" w:eastAsia="Times New Roman" w:hAnsi="Arial" w:cs="Arial"/>
          <w:b/>
          <w:bCs/>
          <w:color w:val="753300"/>
          <w:sz w:val="36"/>
          <w:szCs w:val="36"/>
          <w:lang w:eastAsia="ru-RU"/>
        </w:rPr>
        <w:t xml:space="preserve"> </w:t>
      </w:r>
      <w:hyperlink r:id="rId5" w:history="1">
        <w:r w:rsidR="00927920" w:rsidRPr="00927920">
          <w:rPr>
            <w:rFonts w:ascii="Arial" w:eastAsia="Times New Roman" w:hAnsi="Arial" w:cs="Arial"/>
            <w:b/>
            <w:bCs/>
            <w:color w:val="7A3500"/>
            <w:sz w:val="30"/>
            <w:szCs w:val="30"/>
            <w:u w:val="single"/>
            <w:lang w:eastAsia="ru-RU"/>
          </w:rPr>
          <w:t xml:space="preserve">Памятка родителям </w:t>
        </w:r>
        <w:r w:rsidR="00927920">
          <w:rPr>
            <w:rFonts w:ascii="Arial" w:eastAsia="Times New Roman" w:hAnsi="Arial" w:cs="Arial"/>
            <w:b/>
            <w:bCs/>
            <w:color w:val="7A3500"/>
            <w:sz w:val="30"/>
            <w:szCs w:val="30"/>
            <w:u w:val="single"/>
            <w:lang w:eastAsia="ru-RU"/>
          </w:rPr>
          <w:t xml:space="preserve">                                                                  </w:t>
        </w:r>
        <w:r w:rsidR="00927920" w:rsidRPr="00927920">
          <w:rPr>
            <w:rFonts w:ascii="Arial" w:eastAsia="Times New Roman" w:hAnsi="Arial" w:cs="Arial"/>
            <w:b/>
            <w:bCs/>
            <w:color w:val="7A3500"/>
            <w:sz w:val="30"/>
            <w:szCs w:val="30"/>
            <w:u w:val="single"/>
            <w:lang w:eastAsia="ru-RU"/>
          </w:rPr>
          <w:t xml:space="preserve">«Уголовная ответственность за заведомо ложное сообщение </w:t>
        </w:r>
        <w:r w:rsidR="00927920">
          <w:rPr>
            <w:rFonts w:ascii="Arial" w:eastAsia="Times New Roman" w:hAnsi="Arial" w:cs="Arial"/>
            <w:b/>
            <w:bCs/>
            <w:color w:val="7A3500"/>
            <w:sz w:val="30"/>
            <w:szCs w:val="30"/>
            <w:u w:val="single"/>
            <w:lang w:eastAsia="ru-RU"/>
          </w:rPr>
          <w:t xml:space="preserve">               </w:t>
        </w:r>
        <w:r w:rsidR="00927920" w:rsidRPr="00927920">
          <w:rPr>
            <w:rFonts w:ascii="Arial" w:eastAsia="Times New Roman" w:hAnsi="Arial" w:cs="Arial"/>
            <w:b/>
            <w:bCs/>
            <w:color w:val="7A3500"/>
            <w:sz w:val="30"/>
            <w:szCs w:val="30"/>
            <w:u w:val="single"/>
            <w:lang w:eastAsia="ru-RU"/>
          </w:rPr>
          <w:t>об акте терроризма»</w:t>
        </w:r>
      </w:hyperlink>
    </w:p>
    <w:p w:rsidR="00927920" w:rsidRPr="00927920" w:rsidRDefault="00927920" w:rsidP="00927920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7"/>
          <w:szCs w:val="27"/>
          <w:lang w:eastAsia="ru-RU"/>
        </w:rPr>
      </w:pPr>
      <w:bookmarkStart w:id="0" w:name="_GoBack"/>
      <w:bookmarkEnd w:id="0"/>
    </w:p>
    <w:p w:rsidR="00927920" w:rsidRPr="00927920" w:rsidRDefault="00927920" w:rsidP="00927920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7"/>
          <w:szCs w:val="27"/>
          <w:lang w:eastAsia="ru-RU"/>
        </w:rPr>
      </w:pPr>
      <w:r w:rsidRPr="00927920">
        <w:rPr>
          <w:rFonts w:ascii="Arial" w:eastAsia="Times New Roman" w:hAnsi="Arial" w:cs="Arial"/>
          <w:b/>
          <w:bCs/>
          <w:color w:val="433B32"/>
          <w:sz w:val="27"/>
          <w:szCs w:val="27"/>
          <w:lang w:eastAsia="ru-RU"/>
        </w:rPr>
        <w:t>Терроризм</w:t>
      </w:r>
      <w:r w:rsidRPr="00927920">
        <w:rPr>
          <w:rFonts w:ascii="Arial" w:eastAsia="Times New Roman" w:hAnsi="Arial" w:cs="Arial"/>
          <w:color w:val="433B32"/>
          <w:sz w:val="27"/>
          <w:szCs w:val="27"/>
          <w:lang w:eastAsia="ru-RU"/>
        </w:rPr>
        <w:t xml:space="preserve"> – это публично совершаемые </w:t>
      </w:r>
      <w:proofErr w:type="spellStart"/>
      <w:r w:rsidRPr="00927920">
        <w:rPr>
          <w:rFonts w:ascii="Arial" w:eastAsia="Times New Roman" w:hAnsi="Arial" w:cs="Arial"/>
          <w:color w:val="433B32"/>
          <w:sz w:val="27"/>
          <w:szCs w:val="27"/>
          <w:lang w:eastAsia="ru-RU"/>
        </w:rPr>
        <w:t>общеопасные</w:t>
      </w:r>
      <w:proofErr w:type="spellEnd"/>
      <w:r w:rsidRPr="00927920">
        <w:rPr>
          <w:rFonts w:ascii="Arial" w:eastAsia="Times New Roman" w:hAnsi="Arial" w:cs="Arial"/>
          <w:color w:val="433B32"/>
          <w:sz w:val="27"/>
          <w:szCs w:val="27"/>
          <w:lang w:eastAsia="ru-RU"/>
        </w:rPr>
        <w:t xml:space="preserve"> деяния или угрозы таковыми, направленные на устрашение населения в целях воздействия на принятие какого-либо решения или отказ от него в интересах террористов.</w:t>
      </w:r>
    </w:p>
    <w:p w:rsidR="00927920" w:rsidRPr="00927920" w:rsidRDefault="00927920" w:rsidP="00927920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7"/>
          <w:szCs w:val="27"/>
          <w:lang w:eastAsia="ru-RU"/>
        </w:rPr>
      </w:pPr>
      <w:r w:rsidRPr="00927920">
        <w:rPr>
          <w:rFonts w:ascii="Arial" w:eastAsia="Times New Roman" w:hAnsi="Arial" w:cs="Arial"/>
          <w:color w:val="433B32"/>
          <w:sz w:val="27"/>
          <w:szCs w:val="27"/>
          <w:lang w:eastAsia="ru-RU"/>
        </w:rPr>
        <w:t>В основе террористической деятельности лежит стремление посеять в обществе страх, создать ощущение постоянной опасности, нестабильности, дезорганизовать и парализовать деятельность государственных и общественных структур, организаций и предприятий.</w:t>
      </w:r>
    </w:p>
    <w:p w:rsidR="00927920" w:rsidRPr="00927920" w:rsidRDefault="00927920" w:rsidP="00927920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7"/>
          <w:szCs w:val="27"/>
          <w:lang w:eastAsia="ru-RU"/>
        </w:rPr>
      </w:pPr>
      <w:r w:rsidRPr="00927920">
        <w:rPr>
          <w:rFonts w:ascii="Arial" w:eastAsia="Times New Roman" w:hAnsi="Arial" w:cs="Arial"/>
          <w:color w:val="433B32"/>
          <w:sz w:val="27"/>
          <w:szCs w:val="27"/>
          <w:lang w:eastAsia="ru-RU"/>
        </w:rPr>
        <w:t>Уголовная ответственность за совершение терроризма предусмотрена ст. 205 Уголовного кодекса Российской Федерации (далее - УК РФ) и предусматривает наказание на срок до 20 лет или пожизненное лишение свободы в зависимости от степени тяжести совершенного преступления.</w:t>
      </w:r>
    </w:p>
    <w:p w:rsidR="00927920" w:rsidRPr="00927920" w:rsidRDefault="00927920" w:rsidP="00927920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7"/>
          <w:szCs w:val="27"/>
          <w:lang w:eastAsia="ru-RU"/>
        </w:rPr>
      </w:pPr>
      <w:r w:rsidRPr="00927920">
        <w:rPr>
          <w:rFonts w:ascii="Arial" w:eastAsia="Times New Roman" w:hAnsi="Arial" w:cs="Arial"/>
          <w:color w:val="433B32"/>
          <w:sz w:val="27"/>
          <w:szCs w:val="27"/>
          <w:lang w:eastAsia="ru-RU"/>
        </w:rPr>
        <w:t>В отличие от терроризма наказание за заведомо ложное сообщение об акте терроризма (ст. 207 УК РФ) не превышает трех лет лишения свободы. Вместе с тем, данное преступление относится к преступлениям террористической направленности, поскольку заведомо ложное сообщение об акте терроризма хотя и не создает реальную опасность наступления последствий, характерных для терроризма, однако общественной безопасности причиняется ущерб.</w:t>
      </w:r>
    </w:p>
    <w:p w:rsidR="00927920" w:rsidRPr="00927920" w:rsidRDefault="00927920" w:rsidP="00927920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7"/>
          <w:szCs w:val="27"/>
          <w:lang w:eastAsia="ru-RU"/>
        </w:rPr>
      </w:pPr>
      <w:r w:rsidRPr="00927920">
        <w:rPr>
          <w:rFonts w:ascii="Arial" w:eastAsia="Times New Roman" w:hAnsi="Arial" w:cs="Arial"/>
          <w:color w:val="433B32"/>
          <w:sz w:val="27"/>
          <w:szCs w:val="27"/>
          <w:lang w:eastAsia="ru-RU"/>
        </w:rPr>
        <w:t>Объективная сторона преступления выражается в заведомо ложном сообщении о готовящемся взрыве, поджоге или иных действиях, создающих опасность гибели людей и причинения имущественного ущерба, то есть лицо знает о том, что сообщает сведения не соответствующие действительности.</w:t>
      </w:r>
    </w:p>
    <w:p w:rsidR="00927920" w:rsidRPr="00927920" w:rsidRDefault="00927920" w:rsidP="00927920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7"/>
          <w:szCs w:val="27"/>
          <w:lang w:eastAsia="ru-RU"/>
        </w:rPr>
      </w:pPr>
      <w:r w:rsidRPr="00927920">
        <w:rPr>
          <w:rFonts w:ascii="Arial" w:eastAsia="Times New Roman" w:hAnsi="Arial" w:cs="Arial"/>
          <w:color w:val="433B32"/>
          <w:sz w:val="27"/>
          <w:szCs w:val="27"/>
          <w:lang w:eastAsia="ru-RU"/>
        </w:rPr>
        <w:t xml:space="preserve">Сообщения имеют различные формы – по телефону, в письменном виде, через средства массовой информации, компьютерную связь и могут передаваться различным адресатам, как организациям и учреждениям, обязанным реагировать по роду службы на эти сообщения, </w:t>
      </w:r>
      <w:proofErr w:type="gramStart"/>
      <w:r w:rsidRPr="00927920">
        <w:rPr>
          <w:rFonts w:ascii="Arial" w:eastAsia="Times New Roman" w:hAnsi="Arial" w:cs="Arial"/>
          <w:color w:val="433B32"/>
          <w:sz w:val="27"/>
          <w:szCs w:val="27"/>
          <w:lang w:eastAsia="ru-RU"/>
        </w:rPr>
        <w:t>например</w:t>
      </w:r>
      <w:proofErr w:type="gramEnd"/>
      <w:r w:rsidRPr="00927920">
        <w:rPr>
          <w:rFonts w:ascii="Arial" w:eastAsia="Times New Roman" w:hAnsi="Arial" w:cs="Arial"/>
          <w:color w:val="433B32"/>
          <w:sz w:val="27"/>
          <w:szCs w:val="27"/>
          <w:lang w:eastAsia="ru-RU"/>
        </w:rPr>
        <w:t xml:space="preserve"> в правоохранительные органы, органы власти, так и в другие организации, либо отдельным гражданам.</w:t>
      </w:r>
    </w:p>
    <w:p w:rsidR="00927920" w:rsidRPr="00927920" w:rsidRDefault="00927920" w:rsidP="00927920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7"/>
          <w:szCs w:val="27"/>
          <w:lang w:eastAsia="ru-RU"/>
        </w:rPr>
      </w:pPr>
      <w:r w:rsidRPr="00927920">
        <w:rPr>
          <w:rFonts w:ascii="Arial" w:eastAsia="Times New Roman" w:hAnsi="Arial" w:cs="Arial"/>
          <w:color w:val="433B32"/>
          <w:sz w:val="27"/>
          <w:szCs w:val="27"/>
          <w:lang w:eastAsia="ru-RU"/>
        </w:rPr>
        <w:t>Мотивы преступления могут быть различными: из чувства мести, из хулиганских побуждений, с целью привлечения к себе внимания, при этом преступление всегда совершается с прямым умыслом, поскольку преступники вполне осознают, что сообщают ложные сведения об акте терроризма и желают так поступить.</w:t>
      </w:r>
    </w:p>
    <w:p w:rsidR="00927920" w:rsidRPr="00927920" w:rsidRDefault="00927920" w:rsidP="00927920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7"/>
          <w:szCs w:val="27"/>
          <w:lang w:eastAsia="ru-RU"/>
        </w:rPr>
      </w:pPr>
      <w:r w:rsidRPr="00927920">
        <w:rPr>
          <w:rFonts w:ascii="Arial" w:eastAsia="Times New Roman" w:hAnsi="Arial" w:cs="Arial"/>
          <w:color w:val="433B32"/>
          <w:sz w:val="27"/>
          <w:szCs w:val="27"/>
          <w:lang w:eastAsia="ru-RU"/>
        </w:rPr>
        <w:lastRenderedPageBreak/>
        <w:t>Несмотря на то, что у преступника отсутствуют те цели, которые присущи терроризму и указаны в ст. 205 УК РФ, последствия от данного преступления наступают серьезные. У людей возникает паника, страх, приостанавливается работа учреждений, предприятий, организаций, где по сообщению преступника должен совершиться акт терроризма. Для проверки факта об опасности привлекаются правоохранительные органы, другие службы (пожарная, медицинская и т.д.), проводится эвакуация людей, что, безусловно, влечет немалые материальные затраты.</w:t>
      </w:r>
    </w:p>
    <w:p w:rsidR="00927920" w:rsidRPr="00927920" w:rsidRDefault="00927920" w:rsidP="00927920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7"/>
          <w:szCs w:val="27"/>
          <w:lang w:eastAsia="ru-RU"/>
        </w:rPr>
      </w:pPr>
      <w:r w:rsidRPr="00927920">
        <w:rPr>
          <w:rFonts w:ascii="Arial" w:eastAsia="Times New Roman" w:hAnsi="Arial" w:cs="Arial"/>
          <w:color w:val="433B32"/>
          <w:sz w:val="27"/>
          <w:szCs w:val="27"/>
          <w:lang w:eastAsia="ru-RU"/>
        </w:rPr>
        <w:t>Субъектами преступлений выступают как подростки, так и взрослые лица, которые совершают преступления, вполне осознавая последствия своих действий. Подростки, как правило, совершают преступления с целью избежать контрольной работы, отомстить учителям, не ходить в школу, сорвать экзамен. Взрослые лица, совершают преступления в большей степени из чувства мести к работодателям, работникам правоохранительных органов, органов власти, а иногда из хулиганских побуждений, находясь в состоянии алкогольного опьянения.</w:t>
      </w:r>
    </w:p>
    <w:p w:rsidR="00927920" w:rsidRPr="00927920" w:rsidRDefault="00927920" w:rsidP="00927920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7"/>
          <w:szCs w:val="27"/>
          <w:lang w:eastAsia="ru-RU"/>
        </w:rPr>
      </w:pPr>
      <w:r w:rsidRPr="00927920">
        <w:rPr>
          <w:rFonts w:ascii="Arial" w:eastAsia="Times New Roman" w:hAnsi="Arial" w:cs="Arial"/>
          <w:color w:val="433B32"/>
          <w:sz w:val="27"/>
          <w:szCs w:val="27"/>
          <w:lang w:eastAsia="ru-RU"/>
        </w:rPr>
        <w:t>Уголовную ответственность за преступление, предусмотренное ст. 207 УК РФ, несут вменяемые лица, достигшие 14-летнего возраста, то есть с этого возраста лицо может быть осуждено. Материальную ответственность - возмещение ущерба, причиненного в связи с проверкой сообщения об акте терроризма, несут родители за действия своих детей, которые не достигли возраста уголовной ответственности и за осужденное несовершеннолетнее лицо, у которого отсутствует свой источник дохода.</w:t>
      </w:r>
    </w:p>
    <w:p w:rsidR="00927920" w:rsidRPr="00927920" w:rsidRDefault="00927920" w:rsidP="00927920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7"/>
          <w:szCs w:val="27"/>
          <w:lang w:eastAsia="ru-RU"/>
        </w:rPr>
      </w:pPr>
      <w:r w:rsidRPr="00927920">
        <w:rPr>
          <w:rFonts w:ascii="Arial" w:eastAsia="Times New Roman" w:hAnsi="Arial" w:cs="Arial"/>
          <w:color w:val="433B32"/>
          <w:sz w:val="27"/>
          <w:szCs w:val="27"/>
          <w:lang w:eastAsia="ru-RU"/>
        </w:rPr>
        <w:t>Преступление считается оконченным с момента, когда сообщаемые ложные сведения о готовящемся акте терроризма стали известны органам власти, их представителям.</w:t>
      </w:r>
    </w:p>
    <w:p w:rsidR="00927920" w:rsidRPr="00927920" w:rsidRDefault="00927920" w:rsidP="00927920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7"/>
          <w:szCs w:val="27"/>
          <w:lang w:eastAsia="ru-RU"/>
        </w:rPr>
      </w:pPr>
      <w:r w:rsidRPr="00927920">
        <w:rPr>
          <w:rFonts w:ascii="Arial" w:eastAsia="Times New Roman" w:hAnsi="Arial" w:cs="Arial"/>
          <w:color w:val="433B32"/>
          <w:sz w:val="27"/>
          <w:szCs w:val="27"/>
          <w:lang w:eastAsia="ru-RU"/>
        </w:rPr>
        <w:t xml:space="preserve">Санкция ст. 207 УК РФ предусматривает следующие виды наказания: штраф в размере до двухсот тысяч рублей или в размере заработной платы или </w:t>
      </w:r>
      <w:proofErr w:type="gramStart"/>
      <w:r w:rsidRPr="00927920">
        <w:rPr>
          <w:rFonts w:ascii="Arial" w:eastAsia="Times New Roman" w:hAnsi="Arial" w:cs="Arial"/>
          <w:color w:val="433B32"/>
          <w:sz w:val="27"/>
          <w:szCs w:val="27"/>
          <w:lang w:eastAsia="ru-RU"/>
        </w:rPr>
        <w:t>иного дохода</w:t>
      </w:r>
      <w:proofErr w:type="gramEnd"/>
      <w:r w:rsidRPr="00927920">
        <w:rPr>
          <w:rFonts w:ascii="Arial" w:eastAsia="Times New Roman" w:hAnsi="Arial" w:cs="Arial"/>
          <w:color w:val="433B32"/>
          <w:sz w:val="27"/>
          <w:szCs w:val="27"/>
          <w:lang w:eastAsia="ru-RU"/>
        </w:rPr>
        <w:t xml:space="preserve"> осужденного за период до восемнадцати месяцев; обязательные работы на срок до четырехсот восьмидесяти часов; исправительные работы на срок от одного года до двух лет; ограничение свободы на срок до трех лет; принудительные работы на срок до трех лет; арест на срок от трех до шести месяцев; лишение свободы на срок до 3 лет.</w:t>
      </w:r>
    </w:p>
    <w:p w:rsidR="00927920" w:rsidRPr="00927920" w:rsidRDefault="00927920" w:rsidP="00927920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7"/>
          <w:szCs w:val="27"/>
          <w:lang w:eastAsia="ru-RU"/>
        </w:rPr>
      </w:pPr>
      <w:r w:rsidRPr="00927920">
        <w:rPr>
          <w:rFonts w:ascii="Arial" w:eastAsia="Times New Roman" w:hAnsi="Arial" w:cs="Arial"/>
          <w:color w:val="433B32"/>
          <w:sz w:val="27"/>
          <w:szCs w:val="27"/>
          <w:lang w:eastAsia="ru-RU"/>
        </w:rPr>
        <w:t>Наказание назначается с учетом общественной опасности и тяжести совершенного преступления, личности преступника, смягчающих и отягчающих наказание обстоятельств.</w:t>
      </w:r>
    </w:p>
    <w:p w:rsidR="00927920" w:rsidRPr="00927920" w:rsidRDefault="00927920" w:rsidP="00927920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7"/>
          <w:szCs w:val="27"/>
          <w:lang w:eastAsia="ru-RU"/>
        </w:rPr>
      </w:pPr>
      <w:r w:rsidRPr="00927920">
        <w:rPr>
          <w:rFonts w:ascii="Arial" w:eastAsia="Times New Roman" w:hAnsi="Arial" w:cs="Arial"/>
          <w:color w:val="433B32"/>
          <w:sz w:val="27"/>
          <w:szCs w:val="27"/>
          <w:lang w:eastAsia="ru-RU"/>
        </w:rPr>
        <w:t xml:space="preserve">Наряду со взрослыми лицами, преступления совершаются также подростками, которые не в полной мере отдают отчет своим действиям, в связи с чем образовательные учреждения и родители обязаны проводить разъяснительную беседу с подростками о серьезности последствий их деяний. Необходимо разъяснять, что за совершенный необдуманный поступок, который подростки порой оценивают «как шутку», наступают </w:t>
      </w:r>
      <w:r w:rsidRPr="00927920">
        <w:rPr>
          <w:rFonts w:ascii="Arial" w:eastAsia="Times New Roman" w:hAnsi="Arial" w:cs="Arial"/>
          <w:color w:val="433B32"/>
          <w:sz w:val="27"/>
          <w:szCs w:val="27"/>
          <w:lang w:eastAsia="ru-RU"/>
        </w:rPr>
        <w:lastRenderedPageBreak/>
        <w:t>серьезные последствия – наказание в виде судимости для лиц, достигших уголовной ответственности. Судимость несет неблагоприятные уголовно-правовые и общеправовые последствия (ограничения прав) для лица, совершившего преступление, например ограничение на получение лицензии на оружие, при приеме на работу в правоохранительные, судебные органы и не только для них самих, но и их близких родственников, ограничения на получение визы при выезде за границу и т.д. Судимость, если она не погашена или не снята в установленном законом порядке, учитывается при рецидиве преступлений, назначении наказания в случае совершения повторных преступлений.</w:t>
      </w:r>
    </w:p>
    <w:p w:rsidR="00927920" w:rsidRPr="00927920" w:rsidRDefault="00927920" w:rsidP="00927920">
      <w:pPr>
        <w:spacing w:before="180" w:after="180" w:line="240" w:lineRule="auto"/>
        <w:jc w:val="both"/>
        <w:rPr>
          <w:rFonts w:ascii="Arial" w:eastAsia="Times New Roman" w:hAnsi="Arial" w:cs="Arial"/>
          <w:color w:val="433B32"/>
          <w:sz w:val="27"/>
          <w:szCs w:val="27"/>
          <w:lang w:eastAsia="ru-RU"/>
        </w:rPr>
      </w:pPr>
      <w:r w:rsidRPr="00927920">
        <w:rPr>
          <w:rFonts w:ascii="Arial" w:eastAsia="Times New Roman" w:hAnsi="Arial" w:cs="Arial"/>
          <w:color w:val="433B32"/>
          <w:sz w:val="27"/>
          <w:szCs w:val="27"/>
          <w:lang w:eastAsia="ru-RU"/>
        </w:rPr>
        <w:t>Последствия для подростков, не достигших возраста уголовной ответственности – 14 лет, заключаются в постановке их на учет в инспекцию по делам несовершеннолетних, что в дальнейшем отрицательно отражается на характеристике их личности</w:t>
      </w:r>
    </w:p>
    <w:p w:rsidR="00B613BD" w:rsidRDefault="00B613BD"/>
    <w:sectPr w:rsidR="00B613BD" w:rsidSect="00927920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CE"/>
    <w:rsid w:val="00200ECE"/>
    <w:rsid w:val="00927920"/>
    <w:rsid w:val="00B613BD"/>
    <w:rsid w:val="00D4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3DDF"/>
  <w15:chartTrackingRefBased/>
  <w15:docId w15:val="{ACD03C31-FBB2-420B-8D3A-14328BD6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7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79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d-postheadericon">
    <w:name w:val="dd-postheadericon"/>
    <w:basedOn w:val="a0"/>
    <w:rsid w:val="00927920"/>
  </w:style>
  <w:style w:type="character" w:styleId="a3">
    <w:name w:val="Hyperlink"/>
    <w:basedOn w:val="a0"/>
    <w:uiPriority w:val="99"/>
    <w:semiHidden/>
    <w:unhideWhenUsed/>
    <w:rsid w:val="0092792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79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0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4BBB0"/>
            <w:right w:val="none" w:sz="0" w:space="0" w:color="auto"/>
          </w:divBdr>
        </w:div>
        <w:div w:id="490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vinka-school1.ru/index.php/roditelyam/22-pamyatka-roditelyam-ugolovnaya-otvetstvennost-za-zavedomo-lozhnoe-soobshchenie-ob-akte-terrorizm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904</Words>
  <Characters>5155</Characters>
  <Application>Microsoft Office Word</Application>
  <DocSecurity>0</DocSecurity>
  <Lines>42</Lines>
  <Paragraphs>12</Paragraphs>
  <ScaleCrop>false</ScaleCrop>
  <Company>diakov.net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2022-02-24T06:54:00Z</dcterms:created>
  <dcterms:modified xsi:type="dcterms:W3CDTF">2022-02-24T07:02:00Z</dcterms:modified>
</cp:coreProperties>
</file>