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AD" w:rsidRDefault="005C05AD" w:rsidP="005C05AD">
      <w:pPr>
        <w:pStyle w:val="c3"/>
        <w:shd w:val="clear" w:color="auto" w:fill="FFFFFF"/>
        <w:spacing w:before="0" w:beforeAutospacing="0" w:after="0" w:afterAutospacing="0"/>
        <w:jc w:val="center"/>
        <w:rPr>
          <w:rStyle w:val="c0"/>
          <w:b/>
          <w:bCs/>
          <w:color w:val="000000"/>
          <w:sz w:val="40"/>
          <w:szCs w:val="40"/>
        </w:rPr>
      </w:pPr>
      <w:r>
        <w:rPr>
          <w:rStyle w:val="c0"/>
          <w:b/>
          <w:bCs/>
          <w:color w:val="000000"/>
          <w:sz w:val="40"/>
          <w:szCs w:val="40"/>
        </w:rPr>
        <w:t>Консультация для родителей</w:t>
      </w:r>
    </w:p>
    <w:p w:rsidR="005C05AD" w:rsidRPr="005C05AD" w:rsidRDefault="005C05AD" w:rsidP="005C05AD">
      <w:pPr>
        <w:pStyle w:val="c3"/>
        <w:shd w:val="clear" w:color="auto" w:fill="FFFFFF"/>
        <w:spacing w:before="0" w:beforeAutospacing="0" w:after="0" w:afterAutospacing="0"/>
        <w:jc w:val="center"/>
        <w:rPr>
          <w:rFonts w:ascii="Calibri" w:hAnsi="Calibri" w:cs="Calibri"/>
          <w:color w:val="FF0000"/>
          <w:sz w:val="22"/>
          <w:szCs w:val="22"/>
        </w:rPr>
      </w:pPr>
      <w:r w:rsidRPr="005C05AD">
        <w:rPr>
          <w:rStyle w:val="c0"/>
          <w:b/>
          <w:bCs/>
          <w:color w:val="FF0000"/>
          <w:sz w:val="40"/>
          <w:szCs w:val="40"/>
        </w:rPr>
        <w:t>Правила дорожного движения для пешеходов и велосипедистов</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2933700" cy="1619250"/>
            <wp:effectExtent l="0" t="0" r="0" b="0"/>
            <wp:docPr id="9" name="Рисунок 9" descr="C:\Users\школа\Desktop\1c79753916dcd70c59feae85352b9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1c79753916dcd70c59feae85352b922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1619250"/>
                    </a:xfrm>
                    <a:prstGeom prst="rect">
                      <a:avLst/>
                    </a:prstGeom>
                    <a:noFill/>
                    <a:ln>
                      <a:noFill/>
                    </a:ln>
                  </pic:spPr>
                </pic:pic>
              </a:graphicData>
            </a:graphic>
          </wp:inline>
        </w:drawing>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32"/>
          <w:szCs w:val="32"/>
        </w:rPr>
        <w:t>Правила дорожного движения для пешеходов.</w:t>
      </w:r>
      <w:bookmarkStart w:id="0" w:name="_GoBack"/>
      <w:bookmarkEnd w:id="0"/>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При движении по краю проезжей части пешеходы должны идти навстречу движению транспортных средств.</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Pr>
          <w:rStyle w:val="c2"/>
          <w:color w:val="000000"/>
          <w:sz w:val="32"/>
          <w:szCs w:val="32"/>
        </w:rPr>
        <w:t>световозвращающими</w:t>
      </w:r>
      <w:proofErr w:type="spellEnd"/>
      <w:r>
        <w:rPr>
          <w:rStyle w:val="c2"/>
          <w:color w:val="000000"/>
          <w:sz w:val="32"/>
          <w:szCs w:val="32"/>
        </w:rPr>
        <w:t xml:space="preserve"> элементами и обеспечивать видимость этих предметов водителями транспортных средств.</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r>
        <w:rPr>
          <w:color w:val="000000"/>
          <w:sz w:val="32"/>
          <w:szCs w:val="32"/>
        </w:rPr>
        <w:br/>
      </w:r>
      <w:r>
        <w:rPr>
          <w:rStyle w:val="c2"/>
          <w:color w:val="000000"/>
          <w:sz w:val="32"/>
          <w:szCs w:val="32"/>
        </w:rPr>
        <w:t>       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 xml:space="preserve">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На </w:t>
      </w:r>
      <w:r>
        <w:rPr>
          <w:rStyle w:val="c2"/>
          <w:color w:val="000000"/>
          <w:sz w:val="32"/>
          <w:szCs w:val="32"/>
        </w:rPr>
        <w:lastRenderedPageBreak/>
        <w:t>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p>
    <w:p w:rsidR="005C05AD" w:rsidRDefault="005C05AD" w:rsidP="005C05AD">
      <w:pPr>
        <w:pStyle w:val="c12"/>
        <w:shd w:val="clear" w:color="auto" w:fill="FFFFFF"/>
        <w:spacing w:before="0" w:beforeAutospacing="0" w:after="0" w:afterAutospacing="0"/>
        <w:ind w:firstLine="708"/>
        <w:rPr>
          <w:rFonts w:ascii="Calibri" w:hAnsi="Calibri" w:cs="Calibri"/>
          <w:color w:val="000000"/>
          <w:sz w:val="22"/>
          <w:szCs w:val="22"/>
        </w:rPr>
      </w:pPr>
      <w:r>
        <w:rPr>
          <w:rStyle w:val="c6"/>
          <w:color w:val="000000"/>
          <w:sz w:val="32"/>
          <w:szCs w:val="32"/>
        </w:rPr>
        <w:t>В дошкольном возрасте ребенок должен переходить улицу, только держась за руку взрослого.... </w:t>
      </w:r>
      <w:r>
        <w:rPr>
          <w:color w:val="000000"/>
          <w:sz w:val="32"/>
          <w:szCs w:val="32"/>
        </w:rPr>
        <w:br/>
      </w:r>
      <w:r>
        <w:rPr>
          <w:color w:val="000000"/>
          <w:sz w:val="32"/>
          <w:szCs w:val="32"/>
        </w:rPr>
        <w:br/>
      </w:r>
      <w:r>
        <w:rPr>
          <w:rStyle w:val="c1"/>
          <w:b/>
          <w:bCs/>
          <w:color w:val="000000"/>
          <w:sz w:val="32"/>
          <w:szCs w:val="32"/>
        </w:rPr>
        <w:t>Правило первое</w:t>
      </w:r>
      <w:r>
        <w:rPr>
          <w:rStyle w:val="c2"/>
          <w:color w:val="000000"/>
          <w:sz w:val="32"/>
          <w:szCs w:val="32"/>
        </w:rPr>
        <w:t xml:space="preserve">. 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w:t>
      </w:r>
      <w:proofErr w:type="gramStart"/>
      <w:r>
        <w:rPr>
          <w:rStyle w:val="c2"/>
          <w:color w:val="000000"/>
          <w:sz w:val="32"/>
          <w:szCs w:val="32"/>
        </w:rPr>
        <w:t>но</w:t>
      </w:r>
      <w:proofErr w:type="gramEnd"/>
      <w:r>
        <w:rPr>
          <w:rStyle w:val="c2"/>
          <w:color w:val="000000"/>
          <w:sz w:val="32"/>
          <w:szCs w:val="32"/>
        </w:rPr>
        <w:t xml:space="preserve"> и чтобы вас хорошо было видно любому водителю. Выбрав подходящее для перехода место, постойте, осмотритесь.</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1447800" cy="1809750"/>
            <wp:effectExtent l="0" t="0" r="0" b="0"/>
            <wp:docPr id="8" name="Рисунок 8" descr="C:\Users\школа\Desktop\03CABRO98HCAN5DO7NCA5F0H85CALYWZDRCA6MQTQICA7SJVMQCAX2HQ64CAXYD4YICARXINWRCA13JGS2CA1ZCHICCAPQ50PGCA9V005XCAYRVSY0CADGUDFSCA0XSAHVCAVLZMXUCA38O8D0CA81L6J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03CABRO98HCAN5DO7NCA5F0H85CALYWZDRCA6MQTQICA7SJVMQCAX2HQ64CAXYD4YICARXINWRCA13JGS2CA1ZCHICCAPQ50PGCA9V005XCAYRVSY0CADGUDFSCA0XSAHVCAVLZMXUCA38O8D0CA81L6J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1"/>
          <w:b/>
          <w:bCs/>
          <w:color w:val="000000"/>
          <w:sz w:val="32"/>
          <w:szCs w:val="32"/>
        </w:rPr>
        <w:t>Правило второе</w:t>
      </w:r>
      <w:r>
        <w:rPr>
          <w:rStyle w:val="c2"/>
          <w:color w:val="000000"/>
          <w:sz w:val="32"/>
          <w:szCs w:val="32"/>
        </w:rPr>
        <w:t>. 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lastRenderedPageBreak/>
        <w:drawing>
          <wp:inline distT="0" distB="0" distL="0" distR="0">
            <wp:extent cx="2638425" cy="1809750"/>
            <wp:effectExtent l="0" t="0" r="9525" b="0"/>
            <wp:docPr id="7" name="Рисунок 7" descr="C:\Users\школа\Desktop\GRCAZGU17LCACUYNI2CA9ZDDC6CAEM2FA7CANZNWVLCABV3GEPCARW6RB9CAILYQ1YCAIJISUCCA20T3X7CA54BQ12CAEMRDJFCAXIG49ACAH6VK7ICAC78BZ7CA36WM3NCAR7JAJECAMFLGSYCACHNU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GRCAZGU17LCACUYNI2CA9ZDDC6CAEM2FA7CANZNWVLCABV3GEPCARW6RB9CAILYQ1YCAIJISUCCA20T3X7CA54BQ12CAEMRDJFCAXIG49ACAH6VK7ICAC78BZ7CA36WM3NCAR7JAJECAMFLGSYCACHNUU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1"/>
          <w:b/>
          <w:bCs/>
          <w:color w:val="000000"/>
          <w:sz w:val="32"/>
          <w:szCs w:val="32"/>
        </w:rPr>
        <w:t>Правило третье</w:t>
      </w:r>
      <w:r>
        <w:rPr>
          <w:rStyle w:val="c6"/>
          <w:color w:val="000000"/>
          <w:sz w:val="32"/>
          <w:szCs w:val="32"/>
        </w:rPr>
        <w:t>. 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 Правило четвёртое. 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w:t>
      </w:r>
      <w:proofErr w:type="gramStart"/>
      <w:r>
        <w:rPr>
          <w:rStyle w:val="c6"/>
          <w:color w:val="000000"/>
          <w:sz w:val="32"/>
          <w:szCs w:val="32"/>
        </w:rPr>
        <w:t>ловушку»...</w:t>
      </w:r>
      <w:proofErr w:type="gramEnd"/>
      <w:r>
        <w:rPr>
          <w:rStyle w:val="c6"/>
          <w:color w:val="000000"/>
          <w:sz w:val="32"/>
          <w:szCs w:val="32"/>
        </w:rPr>
        <w:t>. </w:t>
      </w:r>
      <w:r>
        <w:rPr>
          <w:color w:val="000000"/>
          <w:sz w:val="32"/>
          <w:szCs w:val="32"/>
        </w:rPr>
        <w:br/>
      </w:r>
      <w:r>
        <w:rPr>
          <w:color w:val="000000"/>
          <w:sz w:val="32"/>
          <w:szCs w:val="32"/>
        </w:rPr>
        <w:br/>
      </w:r>
      <w:r>
        <w:rPr>
          <w:rStyle w:val="c1"/>
          <w:b/>
          <w:bCs/>
          <w:color w:val="000000"/>
          <w:sz w:val="32"/>
          <w:szCs w:val="32"/>
        </w:rPr>
        <w:t>Правило четвёртое.</w:t>
      </w:r>
      <w:r>
        <w:rPr>
          <w:rStyle w:val="c2"/>
          <w:color w:val="000000"/>
          <w:sz w:val="32"/>
          <w:szCs w:val="32"/>
        </w:rPr>
        <w:t> 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«ловушку».</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2524125" cy="1809750"/>
            <wp:effectExtent l="0" t="0" r="9525" b="0"/>
            <wp:docPr id="6" name="Рисунок 6" descr="C:\Users\школа\Desktop\UICA7ZPIOBCAUQTL5ACABT5JQ1CA15K6JSCA5FBBWZCAS92IURCAF2ZHWACAFKQVPDCASXQSGQCAXBV1IKCA97BQRDCAIRGPGVCA5WA5MBCASNNDWGCA7HYGWSCAC7OTIRCA74TR79CAG4CB2ECAD5NY5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UICA7ZPIOBCAUQTL5ACABT5JQ1CA15K6JSCA5FBBWZCAS92IURCAF2ZHWACAFKQVPDCASXQSGQCAXBV1IKCA97BQRDCAIRGPGVCA5WA5MBCASNNDWGCA7HYGWSCAC7OTIRCA74TR79CAG4CB2ECAD5NY5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1"/>
          <w:b/>
          <w:bCs/>
          <w:color w:val="000000"/>
          <w:sz w:val="32"/>
          <w:szCs w:val="32"/>
        </w:rPr>
        <w:t>Правило пятое.</w:t>
      </w:r>
      <w:r>
        <w:rPr>
          <w:rStyle w:val="c2"/>
          <w:color w:val="000000"/>
          <w:sz w:val="32"/>
          <w:szCs w:val="32"/>
        </w:rPr>
        <w:t> 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lastRenderedPageBreak/>
        <w:drawing>
          <wp:inline distT="0" distB="0" distL="0" distR="0">
            <wp:extent cx="1600200" cy="1809750"/>
            <wp:effectExtent l="0" t="0" r="0" b="0"/>
            <wp:docPr id="5" name="Рисунок 5" descr="C:\Users\школа\Desktop\ZUCAHJU04ACA63G7Y8CAG997L3CAQYX90TCA5MA7VHCACD9QCQCAW642FQCALGYGA0CAC1LIQGCA17OIBECA24Y0SMCAY7YVTOCASKIG08CABGDKHHCAONBPK7CAJ8GVNPCAWZPGV9CAJKHRTBCAYZE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школа\Desktop\ZUCAHJU04ACA63G7Y8CAG997L3CAQYX90TCA5MA7VHCACD9QCQCAW642FQCALGYGA0CAC1LIQGCA17OIBECA24Y0SMCAY7YVTOCASKIG08CABGDKHHCAONBPK7CAJ8GVNPCAWZPGV9CAJKHRTBCAYZED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1"/>
          <w:b/>
          <w:bCs/>
          <w:color w:val="000000"/>
          <w:sz w:val="32"/>
          <w:szCs w:val="32"/>
        </w:rPr>
        <w:t>Правило шестое. </w:t>
      </w:r>
      <w:r>
        <w:rPr>
          <w:rStyle w:val="c2"/>
          <w:color w:val="000000"/>
          <w:sz w:val="32"/>
          <w:szCs w:val="32"/>
        </w:rPr>
        <w:t>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color w:val="000000"/>
          <w:sz w:val="32"/>
          <w:szCs w:val="32"/>
        </w:rPr>
        <w:br/>
      </w:r>
      <w:r>
        <w:rPr>
          <w:rStyle w:val="c1"/>
          <w:b/>
          <w:bCs/>
          <w:color w:val="000000"/>
          <w:sz w:val="32"/>
          <w:szCs w:val="32"/>
        </w:rPr>
        <w:t>Правило седьмое.</w:t>
      </w:r>
      <w:r>
        <w:rPr>
          <w:rStyle w:val="c2"/>
          <w:color w:val="000000"/>
          <w:sz w:val="32"/>
          <w:szCs w:val="32"/>
        </w:rPr>
        <w:t> 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color w:val="000000"/>
          <w:sz w:val="32"/>
          <w:szCs w:val="32"/>
        </w:rPr>
        <w:br/>
      </w:r>
      <w:r>
        <w:rPr>
          <w:rFonts w:ascii="Calibri" w:hAnsi="Calibri" w:cs="Calibri"/>
          <w:noProof/>
          <w:color w:val="000000"/>
          <w:sz w:val="22"/>
          <w:szCs w:val="22"/>
          <w:bdr w:val="single" w:sz="2" w:space="0" w:color="000000" w:frame="1"/>
        </w:rPr>
        <w:drawing>
          <wp:inline distT="0" distB="0" distL="0" distR="0">
            <wp:extent cx="2219325" cy="1809750"/>
            <wp:effectExtent l="0" t="0" r="9525" b="0"/>
            <wp:docPr id="4" name="Рисунок 4" descr="C:\Users\школа\Desktop\D6CAZUP46BCA2OCD08CAQGY5K5CA9RZFRNCA1CR1UACAY298QACA0D0W1JCAY896PHCA430LCCCAEN2WP4CART2CINCA8Z3MYOCAYH1GZECAN6KWO0CAXDHSXACA02JZTUCAM3UMCGCATPDF2ACAA77T4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школа\Desktop\D6CAZUP46BCA2OCD08CAQGY5K5CA9RZFRNCA1CR1UACAY298QACA0D0W1JCAY896PHCA430LCCCAEN2WP4CART2CINCA8Z3MYOCAYH1GZECAN6KWO0CAXDHSXACA02JZTUCAM3UMCGCATPDF2ACAA77T4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32"/>
          <w:szCs w:val="32"/>
        </w:rPr>
        <w:t>Правила дорожного движения для велосипедистов</w:t>
      </w:r>
    </w:p>
    <w:p w:rsidR="005C05AD" w:rsidRDefault="005C05AD" w:rsidP="005C05AD">
      <w:pPr>
        <w:pStyle w:val="c3"/>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1809750" cy="1809750"/>
            <wp:effectExtent l="0" t="0" r="0" b="0"/>
            <wp:docPr id="3" name="Рисунок 3" descr="C:\Users\школа\Desktop\MUCAXT9NC8CAJVNBDYCAL4WRKCCA7HSH7NCA7KTTW2CAJKD5VBCAMZ4U4PCAAMBV79CA3XDGXQCAW9Z0S5CAW6GRQ2CA7K23VBCAF9ARH4CA6HVQEECABLO3RECADUG2GOCASNCRXECAGQD078CA1Z3W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школа\Desktop\MUCAXT9NC8CAJVNBDYCAL4WRKCCA7HSH7NCA7KTTW2CAJKD5VBCAMZ4U4PCAAMBV79CA3XDGXQCAW9Z0S5CAW6GRQ2CA7K23VBCAF9ARH4CA6HVQEECABLO3RECADUG2GOCASNCRXECAGQD078CA1Z3W5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Управлять велосипедом, при движении по дорогам разрешается лицам не моложе 14 лет, а мопедом — не моложе 16 лет.</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lastRenderedPageBreak/>
        <w:t>Велосипеды, мопеды должны двигаться только по крайней правой полосе в один ряд возможно правее.</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Допускается движение по обочине, если это не создает помех пешеходам.</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Колонны велосипедистов должны быть разделены на группы по 10 велосипедистов. Для облегчения обгона расстояние между группами должно составлять 80 — 100 м.</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Водителям велосипеда и мопеда запрещается:</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ездить, не держась за руль хотя бы одной рукой;</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перевозить пассажиров, кроме ребенка в возрасте до 7 лет на дополнительном сиденье, оборудованном надежными подножками;</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перевозить груз, который выступает более чем на 0,5 м по длине или ширине за габариты, или груз, мешающий управлению;</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двигаться по дороге при наличии рядом велосипедной дорожки;</w:t>
      </w:r>
    </w:p>
    <w:p w:rsidR="005C05AD" w:rsidRDefault="005C05AD" w:rsidP="005C05AD">
      <w:pPr>
        <w:pStyle w:val="c5"/>
        <w:shd w:val="clear" w:color="auto" w:fill="FFFFFF"/>
        <w:spacing w:before="0" w:beforeAutospacing="0" w:after="0" w:afterAutospacing="0"/>
        <w:jc w:val="both"/>
        <w:rPr>
          <w:rFonts w:ascii="Calibri" w:hAnsi="Calibri" w:cs="Calibri"/>
          <w:color w:val="000000"/>
          <w:sz w:val="22"/>
          <w:szCs w:val="22"/>
        </w:rPr>
      </w:pPr>
      <w:r>
        <w:rPr>
          <w:rStyle w:val="c2"/>
          <w:color w:val="000000"/>
          <w:sz w:val="32"/>
          <w:szCs w:val="32"/>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5C05AD" w:rsidRDefault="005C05AD" w:rsidP="005C05AD">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2"/>
          <w:color w:val="000000"/>
          <w:sz w:val="32"/>
          <w:szCs w:val="32"/>
        </w:rPr>
        <w:t>На нерегулируемом пересечении велосипедной дорожки с дорогой, расположенном вне перекрестка, водители велосипедов и мопедов должны уступить дорогу транспортным средствам, движущимся по этой дороге.</w:t>
      </w:r>
    </w:p>
    <w:p w:rsidR="005C05AD" w:rsidRDefault="005C05AD" w:rsidP="005C05AD">
      <w:pPr>
        <w:pStyle w:val="c7"/>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extent cx="1828800" cy="1809750"/>
            <wp:effectExtent l="0" t="0" r="0" b="0"/>
            <wp:docPr id="2" name="Рисунок 2" descr="C:\Users\школа\Desktop\A0CA90YSORCAIIG5W4CA2OMB7BCAB3DY3FCAVHUMXACA0CYFL7CA6YA05XCAN74LCLCAL8M2YTCA246688CADWAEEGCA0PKHNUCAYVS195CA3Z1U27CA5GVUIVCAYUX72BCAGNF68NCAJLR6UTCAQPV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школа\Desktop\A0CA90YSORCAIIG5W4CA2OMB7BCAB3DY3FCAVHUMXACA0CYFL7CA6YA05XCAN74LCLCAL8M2YTCA246688CADWAEEGCA0PKHNUCAYVS195CA3Z1U27CA5GVUIVCAYUX72BCAGNF68NCAJLR6UTCAQPVCA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09750"/>
                    </a:xfrm>
                    <a:prstGeom prst="rect">
                      <a:avLst/>
                    </a:prstGeom>
                    <a:noFill/>
                    <a:ln>
                      <a:noFill/>
                    </a:ln>
                  </pic:spPr>
                </pic:pic>
              </a:graphicData>
            </a:graphic>
          </wp:inline>
        </w:drawing>
      </w:r>
      <w:r>
        <w:rPr>
          <w:rFonts w:ascii="Calibri" w:hAnsi="Calibri" w:cs="Calibri"/>
          <w:noProof/>
          <w:color w:val="000000"/>
          <w:sz w:val="22"/>
          <w:szCs w:val="22"/>
          <w:bdr w:val="single" w:sz="2" w:space="0" w:color="000000" w:frame="1"/>
        </w:rPr>
        <w:drawing>
          <wp:inline distT="0" distB="0" distL="0" distR="0">
            <wp:extent cx="1381125" cy="1809750"/>
            <wp:effectExtent l="0" t="0" r="9525" b="0"/>
            <wp:docPr id="1" name="Рисунок 1" descr="C:\Users\школа\Desktop\NECAWKLQCMCABWPLGACAUVDO4MCALYRXVDCA1AGS96CA0I23XQCA9L9ZCGCACZ3AASCAPOH2IWCA55I1APCAK55NX2CA2NZ0VPCACO1TF5CAY3JZTBCA0F804FCAT773XKCAQI43MPCA46E3VACA143H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школа\Desktop\NECAWKLQCMCABWPLGACAUVDO4MCALYRXVDCA1AGS96CA0I23XQCA9L9ZCGCACZ3AASCAPOH2IWCA55I1APCAK55NX2CA2NZ0VPCACO1TF5CAY3JZTBCA0F804FCAT773XKCAQI43MPCA46E3VACA143HF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809750"/>
                    </a:xfrm>
                    <a:prstGeom prst="rect">
                      <a:avLst/>
                    </a:prstGeom>
                    <a:noFill/>
                    <a:ln>
                      <a:noFill/>
                    </a:ln>
                  </pic:spPr>
                </pic:pic>
              </a:graphicData>
            </a:graphic>
          </wp:inline>
        </w:drawing>
      </w:r>
    </w:p>
    <w:p w:rsidR="00B80B1F" w:rsidRDefault="00B80B1F"/>
    <w:sectPr w:rsidR="00B80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B"/>
    <w:rsid w:val="005C05AD"/>
    <w:rsid w:val="00B4104B"/>
    <w:rsid w:val="00B8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DB6B"/>
  <w15:chartTrackingRefBased/>
  <w15:docId w15:val="{0C70EAF8-04D2-4CA9-90FD-1733E107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C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05AD"/>
  </w:style>
  <w:style w:type="character" w:customStyle="1" w:styleId="c1">
    <w:name w:val="c1"/>
    <w:basedOn w:val="a0"/>
    <w:rsid w:val="005C05AD"/>
  </w:style>
  <w:style w:type="paragraph" w:customStyle="1" w:styleId="c4">
    <w:name w:val="c4"/>
    <w:basedOn w:val="a"/>
    <w:rsid w:val="005C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05AD"/>
  </w:style>
  <w:style w:type="paragraph" w:customStyle="1" w:styleId="c12">
    <w:name w:val="c12"/>
    <w:basedOn w:val="a"/>
    <w:rsid w:val="005C0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C05AD"/>
  </w:style>
  <w:style w:type="paragraph" w:customStyle="1" w:styleId="c5">
    <w:name w:val="c5"/>
    <w:basedOn w:val="a"/>
    <w:rsid w:val="005C0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C05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8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5356</Characters>
  <Application>Microsoft Office Word</Application>
  <DocSecurity>0</DocSecurity>
  <Lines>44</Lines>
  <Paragraphs>12</Paragraphs>
  <ScaleCrop>false</ScaleCrop>
  <Company>diakov.net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2022-03-24T06:58:00Z</dcterms:created>
  <dcterms:modified xsi:type="dcterms:W3CDTF">2022-03-24T06:59:00Z</dcterms:modified>
</cp:coreProperties>
</file>