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rStyle w:val="a4"/>
          <w:color w:val="212529"/>
          <w:sz w:val="26"/>
          <w:szCs w:val="26"/>
        </w:rPr>
        <w:t xml:space="preserve">                                      </w:t>
      </w:r>
      <w:r w:rsidRPr="0078240B">
        <w:rPr>
          <w:rStyle w:val="a4"/>
          <w:color w:val="212529"/>
          <w:sz w:val="26"/>
          <w:szCs w:val="26"/>
        </w:rPr>
        <w:t>Консультация для родителей</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rStyle w:val="a4"/>
          <w:color w:val="212529"/>
          <w:sz w:val="26"/>
          <w:szCs w:val="26"/>
        </w:rPr>
        <w:t xml:space="preserve">                  </w:t>
      </w:r>
      <w:r w:rsidRPr="0078240B">
        <w:rPr>
          <w:rStyle w:val="a4"/>
          <w:color w:val="212529"/>
          <w:sz w:val="26"/>
          <w:szCs w:val="26"/>
        </w:rPr>
        <w:t>«Безопасность и здоровье маленького человека»</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Когда счастливы дети? В первую очередь - когда они здоровы. Здоровье детей во многом зависит от нас, взрослых. И в первую очередь – от родителей, так как малыши беззащитны, доверчивы, верят взрослым и не могут порой себя защитить, не могут предвидеть последствия неправильного поведения.</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 xml:space="preserve">Задача родителей – заранее готовить ребёнка к встрече с различными сложными, а порой опасными жизненными ситуациями. Как вы думаете, есть ли правила, которые дети должны выполнять неукоснительно? Какие это правила? Кто должен научить их соблюдать? Следует ли объяснять детям дошкольного возраста, почему эти правила нужно выполнять или достаточно запретить: </w:t>
      </w:r>
      <w:proofErr w:type="gramStart"/>
      <w:r w:rsidRPr="0078240B">
        <w:rPr>
          <w:color w:val="212529"/>
          <w:sz w:val="26"/>
          <w:szCs w:val="26"/>
        </w:rPr>
        <w:t>« Нельзя</w:t>
      </w:r>
      <w:proofErr w:type="gramEnd"/>
      <w:r w:rsidRPr="0078240B">
        <w:rPr>
          <w:color w:val="212529"/>
          <w:sz w:val="26"/>
          <w:szCs w:val="26"/>
        </w:rPr>
        <w:t xml:space="preserve"> – и всё!»?</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 Конечно, очень важно, чтобы ребёнок осознавал возможные последствия своего поведения, знал правила безопасного поведения, умел применять их в реальной жизни, на практике. А родители должны своевременно разъяснять, почему следует поступать так или иначе, и следить за выполнением этих правил.</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 xml:space="preserve">А к тому же очень важно родителям самим выполнять эти правила, соблюдать профилактические мероприятия – ведь легче предупредить, чем пожинать плоды своего неответственного поведения. Ведь от соблюдения правил безопасного поведения зависит самое главное: жизнь, безопасность, здоровье маленького человека.  И начнем с </w:t>
      </w:r>
      <w:proofErr w:type="gramStart"/>
      <w:r w:rsidRPr="0078240B">
        <w:rPr>
          <w:color w:val="212529"/>
          <w:sz w:val="26"/>
          <w:szCs w:val="26"/>
        </w:rPr>
        <w:t>самого  простого</w:t>
      </w:r>
      <w:proofErr w:type="gramEnd"/>
      <w:r w:rsidRPr="0078240B">
        <w:rPr>
          <w:color w:val="212529"/>
          <w:sz w:val="26"/>
          <w:szCs w:val="26"/>
        </w:rPr>
        <w:t xml:space="preserve"> на первый взгляд:</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rStyle w:val="a4"/>
          <w:color w:val="212529"/>
          <w:sz w:val="26"/>
          <w:szCs w:val="26"/>
        </w:rPr>
        <w:t>Незнакомец и семь «НЕ»:</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1. Не ходи с незнакомцем (тётей, дядей, бабушкой, дедушкой), что бы он тебе ни говорил!</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2. Не садись к незнакомым людям в машину, ни под каким предлогом!</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3. Не заходи в подъезд дома или в лифт с незнакомцем, даже если он на вид совершенно безопасен!</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4. Ничего не бери у незнакомца, что бы он тебе ни предлагал!</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5. Ты не обязан отвечать на вопросы незнакомых тебе людей, и чем бы то ни было помогать им (даже если тебя попросили проводить до квартиры, которую не могут найти).</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6. Не бойся отказывать! (научите ребёнка вежливо отказывать незнакомцу).</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7. Не бойся кричать! (необходимо объяснить ребёнку, что, если к нему пристанет незнакомец, ему следует громко и пронзительно кричать, звать на помощь прохожих, царапать и щипать самые ранимые места)</w:t>
      </w:r>
    </w:p>
    <w:p w:rsidR="0078240B" w:rsidRPr="0078240B" w:rsidRDefault="0078240B" w:rsidP="0078240B">
      <w:pPr>
        <w:pStyle w:val="a3"/>
        <w:shd w:val="clear" w:color="auto" w:fill="F4F4F4"/>
        <w:spacing w:before="90" w:beforeAutospacing="0" w:after="90" w:afterAutospacing="0"/>
        <w:jc w:val="both"/>
        <w:rPr>
          <w:color w:val="212529"/>
          <w:sz w:val="26"/>
          <w:szCs w:val="26"/>
        </w:rPr>
      </w:pPr>
      <w:r w:rsidRPr="0078240B">
        <w:rPr>
          <w:color w:val="212529"/>
          <w:sz w:val="26"/>
          <w:szCs w:val="26"/>
        </w:rPr>
        <w:t>Травма, несчастный случай – страшные слова, страшные последствия порой непредвиденных случаев. Но не говорить о них мы не можем. Дети стараются подражать родителям, старшим детям. Они включают электроприборы, пытаются шить на швейной машине, забивают гвозди. Родителям следует постоянно контролировать действия ребёнка, объяснять, где опасно. Очень важно быть внимательными и заботливыми родителями, кропотливо приучая ребёнка выполнять правила безоп</w:t>
      </w:r>
      <w:bookmarkStart w:id="0" w:name="_GoBack"/>
      <w:bookmarkEnd w:id="0"/>
      <w:r w:rsidRPr="0078240B">
        <w:rPr>
          <w:color w:val="212529"/>
          <w:sz w:val="26"/>
          <w:szCs w:val="26"/>
        </w:rPr>
        <w:t>асного поведения. И пусть наши малыши будут здоровы и счастливы!</w:t>
      </w:r>
    </w:p>
    <w:p w:rsidR="006A4018" w:rsidRPr="0078240B" w:rsidRDefault="006A4018" w:rsidP="0078240B">
      <w:pPr>
        <w:jc w:val="both"/>
        <w:rPr>
          <w:rFonts w:ascii="Times New Roman" w:hAnsi="Times New Roman" w:cs="Times New Roman"/>
          <w:sz w:val="26"/>
          <w:szCs w:val="26"/>
        </w:rPr>
      </w:pPr>
    </w:p>
    <w:sectPr w:rsidR="006A4018" w:rsidRPr="00782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73"/>
    <w:rsid w:val="006A4018"/>
    <w:rsid w:val="0078240B"/>
    <w:rsid w:val="00BF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F32A"/>
  <w15:chartTrackingRefBased/>
  <w15:docId w15:val="{2F610D65-34BD-4D47-8A57-ADDD45E2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72026">
      <w:bodyDiv w:val="1"/>
      <w:marLeft w:val="0"/>
      <w:marRight w:val="0"/>
      <w:marTop w:val="0"/>
      <w:marBottom w:val="0"/>
      <w:divBdr>
        <w:top w:val="none" w:sz="0" w:space="0" w:color="auto"/>
        <w:left w:val="none" w:sz="0" w:space="0" w:color="auto"/>
        <w:bottom w:val="none" w:sz="0" w:space="0" w:color="auto"/>
        <w:right w:val="none" w:sz="0" w:space="0" w:color="auto"/>
      </w:divBdr>
      <w:divsChild>
        <w:div w:id="1640112208">
          <w:marLeft w:val="0"/>
          <w:marRight w:val="0"/>
          <w:marTop w:val="0"/>
          <w:marBottom w:val="0"/>
          <w:divBdr>
            <w:top w:val="none" w:sz="0" w:space="0" w:color="auto"/>
            <w:left w:val="none" w:sz="0" w:space="0" w:color="auto"/>
            <w:bottom w:val="none" w:sz="0" w:space="0" w:color="auto"/>
            <w:right w:val="none" w:sz="0" w:space="0" w:color="auto"/>
          </w:divBdr>
          <w:divsChild>
            <w:div w:id="654073184">
              <w:marLeft w:val="0"/>
              <w:marRight w:val="0"/>
              <w:marTop w:val="0"/>
              <w:marBottom w:val="0"/>
              <w:divBdr>
                <w:top w:val="none" w:sz="0" w:space="0" w:color="auto"/>
                <w:left w:val="none" w:sz="0" w:space="0" w:color="auto"/>
                <w:bottom w:val="none" w:sz="0" w:space="0" w:color="auto"/>
                <w:right w:val="none" w:sz="0" w:space="0" w:color="auto"/>
              </w:divBdr>
              <w:divsChild>
                <w:div w:id="405566279">
                  <w:marLeft w:val="0"/>
                  <w:marRight w:val="0"/>
                  <w:marTop w:val="0"/>
                  <w:marBottom w:val="360"/>
                  <w:divBdr>
                    <w:top w:val="none" w:sz="0" w:space="0" w:color="auto"/>
                    <w:left w:val="none" w:sz="0" w:space="0" w:color="auto"/>
                    <w:bottom w:val="none" w:sz="0" w:space="0" w:color="auto"/>
                    <w:right w:val="none" w:sz="0" w:space="0" w:color="auto"/>
                  </w:divBdr>
                  <w:divsChild>
                    <w:div w:id="2016570923">
                      <w:marLeft w:val="150"/>
                      <w:marRight w:val="150"/>
                      <w:marTop w:val="0"/>
                      <w:marBottom w:val="0"/>
                      <w:divBdr>
                        <w:top w:val="none" w:sz="0" w:space="0" w:color="auto"/>
                        <w:left w:val="none" w:sz="0" w:space="0" w:color="auto"/>
                        <w:bottom w:val="none" w:sz="0" w:space="0" w:color="auto"/>
                        <w:right w:val="none" w:sz="0" w:space="0" w:color="auto"/>
                      </w:divBdr>
                      <w:divsChild>
                        <w:div w:id="270822611">
                          <w:marLeft w:val="0"/>
                          <w:marRight w:val="0"/>
                          <w:marTop w:val="0"/>
                          <w:marBottom w:val="0"/>
                          <w:divBdr>
                            <w:top w:val="none" w:sz="0" w:space="0" w:color="auto"/>
                            <w:left w:val="none" w:sz="0" w:space="0" w:color="auto"/>
                            <w:bottom w:val="none" w:sz="0" w:space="0" w:color="auto"/>
                            <w:right w:val="none" w:sz="0" w:space="0" w:color="auto"/>
                          </w:divBdr>
                          <w:divsChild>
                            <w:div w:id="1747679007">
                              <w:marLeft w:val="0"/>
                              <w:marRight w:val="0"/>
                              <w:marTop w:val="0"/>
                              <w:marBottom w:val="0"/>
                              <w:divBdr>
                                <w:top w:val="none" w:sz="0" w:space="0" w:color="auto"/>
                                <w:left w:val="none" w:sz="0" w:space="0" w:color="auto"/>
                                <w:bottom w:val="none" w:sz="0" w:space="0" w:color="auto"/>
                                <w:right w:val="none" w:sz="0" w:space="0" w:color="auto"/>
                              </w:divBdr>
                              <w:divsChild>
                                <w:div w:id="2076858113">
                                  <w:marLeft w:val="0"/>
                                  <w:marRight w:val="0"/>
                                  <w:marTop w:val="0"/>
                                  <w:marBottom w:val="0"/>
                                  <w:divBdr>
                                    <w:top w:val="none" w:sz="0" w:space="0" w:color="auto"/>
                                    <w:left w:val="none" w:sz="0" w:space="0" w:color="auto"/>
                                    <w:bottom w:val="none" w:sz="0" w:space="0" w:color="auto"/>
                                    <w:right w:val="none" w:sz="0" w:space="0" w:color="auto"/>
                                  </w:divBdr>
                                  <w:divsChild>
                                    <w:div w:id="408773906">
                                      <w:marLeft w:val="0"/>
                                      <w:marRight w:val="0"/>
                                      <w:marTop w:val="0"/>
                                      <w:marBottom w:val="0"/>
                                      <w:divBdr>
                                        <w:top w:val="none" w:sz="0" w:space="0" w:color="auto"/>
                                        <w:left w:val="none" w:sz="0" w:space="0" w:color="auto"/>
                                        <w:bottom w:val="none" w:sz="0" w:space="0" w:color="auto"/>
                                        <w:right w:val="none" w:sz="0" w:space="0" w:color="auto"/>
                                      </w:divBdr>
                                      <w:divsChild>
                                        <w:div w:id="276063354">
                                          <w:marLeft w:val="60"/>
                                          <w:marRight w:val="0"/>
                                          <w:marTop w:val="0"/>
                                          <w:marBottom w:val="30"/>
                                          <w:divBdr>
                                            <w:top w:val="none" w:sz="0" w:space="0" w:color="auto"/>
                                            <w:left w:val="none" w:sz="0" w:space="0" w:color="auto"/>
                                            <w:bottom w:val="none" w:sz="0" w:space="0" w:color="auto"/>
                                            <w:right w:val="none" w:sz="0" w:space="0" w:color="auto"/>
                                          </w:divBdr>
                                        </w:div>
                                        <w:div w:id="1697003800">
                                          <w:marLeft w:val="0"/>
                                          <w:marRight w:val="0"/>
                                          <w:marTop w:val="0"/>
                                          <w:marBottom w:val="0"/>
                                          <w:divBdr>
                                            <w:top w:val="none" w:sz="0" w:space="0" w:color="auto"/>
                                            <w:left w:val="none" w:sz="0" w:space="0" w:color="auto"/>
                                            <w:bottom w:val="none" w:sz="0" w:space="0" w:color="auto"/>
                                            <w:right w:val="none" w:sz="0" w:space="0" w:color="auto"/>
                                          </w:divBdr>
                                          <w:divsChild>
                                            <w:div w:id="832068294">
                                              <w:marLeft w:val="0"/>
                                              <w:marRight w:val="0"/>
                                              <w:marTop w:val="0"/>
                                              <w:marBottom w:val="0"/>
                                              <w:divBdr>
                                                <w:top w:val="none" w:sz="0" w:space="0" w:color="auto"/>
                                                <w:left w:val="none" w:sz="0" w:space="0" w:color="auto"/>
                                                <w:bottom w:val="none" w:sz="0" w:space="0" w:color="auto"/>
                                                <w:right w:val="none" w:sz="0" w:space="0" w:color="auto"/>
                                              </w:divBdr>
                                              <w:divsChild>
                                                <w:div w:id="1013919595">
                                                  <w:marLeft w:val="0"/>
                                                  <w:marRight w:val="0"/>
                                                  <w:marTop w:val="0"/>
                                                  <w:marBottom w:val="0"/>
                                                  <w:divBdr>
                                                    <w:top w:val="none" w:sz="0" w:space="0" w:color="auto"/>
                                                    <w:left w:val="none" w:sz="0" w:space="0" w:color="auto"/>
                                                    <w:bottom w:val="none" w:sz="0" w:space="0" w:color="auto"/>
                                                    <w:right w:val="none" w:sz="0" w:space="0" w:color="auto"/>
                                                  </w:divBdr>
                                                  <w:divsChild>
                                                    <w:div w:id="8741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2779">
                                              <w:marLeft w:val="0"/>
                                              <w:marRight w:val="0"/>
                                              <w:marTop w:val="0"/>
                                              <w:marBottom w:val="0"/>
                                              <w:divBdr>
                                                <w:top w:val="none" w:sz="0" w:space="0" w:color="auto"/>
                                                <w:left w:val="none" w:sz="0" w:space="0" w:color="auto"/>
                                                <w:bottom w:val="none" w:sz="0" w:space="0" w:color="auto"/>
                                                <w:right w:val="none" w:sz="0" w:space="0" w:color="auto"/>
                                              </w:divBdr>
                                              <w:divsChild>
                                                <w:div w:id="996223958">
                                                  <w:marLeft w:val="0"/>
                                                  <w:marRight w:val="0"/>
                                                  <w:marTop w:val="0"/>
                                                  <w:marBottom w:val="0"/>
                                                  <w:divBdr>
                                                    <w:top w:val="none" w:sz="0" w:space="0" w:color="auto"/>
                                                    <w:left w:val="none" w:sz="0" w:space="0" w:color="auto"/>
                                                    <w:bottom w:val="none" w:sz="0" w:space="0" w:color="auto"/>
                                                    <w:right w:val="none" w:sz="0" w:space="0" w:color="auto"/>
                                                  </w:divBdr>
                                                  <w:divsChild>
                                                    <w:div w:id="15369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25686">
                                          <w:marLeft w:val="0"/>
                                          <w:marRight w:val="0"/>
                                          <w:marTop w:val="0"/>
                                          <w:marBottom w:val="360"/>
                                          <w:divBdr>
                                            <w:top w:val="none" w:sz="0" w:space="0" w:color="auto"/>
                                            <w:left w:val="none" w:sz="0" w:space="0" w:color="auto"/>
                                            <w:bottom w:val="none" w:sz="0" w:space="0" w:color="auto"/>
                                            <w:right w:val="none" w:sz="0" w:space="0" w:color="auto"/>
                                          </w:divBdr>
                                          <w:divsChild>
                                            <w:div w:id="820851403">
                                              <w:marLeft w:val="0"/>
                                              <w:marRight w:val="0"/>
                                              <w:marTop w:val="0"/>
                                              <w:marBottom w:val="0"/>
                                              <w:divBdr>
                                                <w:top w:val="none" w:sz="0" w:space="0" w:color="auto"/>
                                                <w:left w:val="none" w:sz="0" w:space="0" w:color="auto"/>
                                                <w:bottom w:val="none" w:sz="0" w:space="0" w:color="auto"/>
                                                <w:right w:val="none" w:sz="0" w:space="0" w:color="auto"/>
                                              </w:divBdr>
                                              <w:divsChild>
                                                <w:div w:id="190144843">
                                                  <w:marLeft w:val="0"/>
                                                  <w:marRight w:val="0"/>
                                                  <w:marTop w:val="0"/>
                                                  <w:marBottom w:val="0"/>
                                                  <w:divBdr>
                                                    <w:top w:val="none" w:sz="0" w:space="0" w:color="auto"/>
                                                    <w:left w:val="none" w:sz="0" w:space="0" w:color="auto"/>
                                                    <w:bottom w:val="none" w:sz="0" w:space="0" w:color="auto"/>
                                                    <w:right w:val="none" w:sz="0" w:space="0" w:color="auto"/>
                                                  </w:divBdr>
                                                  <w:divsChild>
                                                    <w:div w:id="2124156332">
                                                      <w:marLeft w:val="0"/>
                                                      <w:marRight w:val="0"/>
                                                      <w:marTop w:val="0"/>
                                                      <w:marBottom w:val="0"/>
                                                      <w:divBdr>
                                                        <w:top w:val="none" w:sz="0" w:space="0" w:color="auto"/>
                                                        <w:left w:val="none" w:sz="0" w:space="0" w:color="auto"/>
                                                        <w:bottom w:val="none" w:sz="0" w:space="0" w:color="auto"/>
                                                        <w:right w:val="none" w:sz="0" w:space="0" w:color="auto"/>
                                                      </w:divBdr>
                                                      <w:divsChild>
                                                        <w:div w:id="17894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5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2321</Characters>
  <Application>Microsoft Office Word</Application>
  <DocSecurity>0</DocSecurity>
  <Lines>19</Lines>
  <Paragraphs>5</Paragraphs>
  <ScaleCrop>false</ScaleCrop>
  <Company>diakov.net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2023-05-12T04:57:00Z</dcterms:created>
  <dcterms:modified xsi:type="dcterms:W3CDTF">2023-05-12T05:01:00Z</dcterms:modified>
</cp:coreProperties>
</file>